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98" w:rsidRDefault="00E81C98" w:rsidP="00803FBA">
      <w:pPr>
        <w:ind w:left="0" w:firstLine="0"/>
      </w:pPr>
      <w:r>
        <w:t>Risposte ai quesiti pervenuti.</w:t>
      </w:r>
    </w:p>
    <w:p w:rsidR="00615FC2" w:rsidRPr="00E81C98" w:rsidRDefault="00803FBA" w:rsidP="00E81C98">
      <w:pPr>
        <w:pStyle w:val="Paragrafoelenco"/>
        <w:numPr>
          <w:ilvl w:val="0"/>
          <w:numId w:val="1"/>
        </w:numPr>
        <w:ind w:left="709" w:hanging="709"/>
        <w:rPr>
          <w:b/>
          <w:bCs/>
        </w:rPr>
      </w:pPr>
      <w:r w:rsidRPr="00E81C98">
        <w:rPr>
          <w:b/>
        </w:rPr>
        <w:t xml:space="preserve">Si chiede se la </w:t>
      </w:r>
      <w:r w:rsidRPr="00E81C98">
        <w:rPr>
          <w:b/>
          <w:bCs/>
        </w:rPr>
        <w:t>partecipazione in raggruppamento temporaneo debba prevedere obbligatoriamente la presenza del professionista abilitato da meno di cinque anni.</w:t>
      </w:r>
    </w:p>
    <w:p w:rsidR="00E81C98" w:rsidRDefault="00E81C98" w:rsidP="00E81C98">
      <w:pPr>
        <w:ind w:left="0" w:firstLine="0"/>
      </w:pPr>
      <w:r>
        <w:t>Ai fini della partecipazione  in qualità di raggruppamento temporaneo non è necessario avere come associato un professionista abilitato da almeno cinque anni all’esercizio della professione</w:t>
      </w:r>
      <w:r w:rsidRPr="00803FBA">
        <w:t xml:space="preserve"> </w:t>
      </w:r>
      <w:r>
        <w:t xml:space="preserve">in quanto la normativa parla soltanto di “presenza” di giovane professionista. </w:t>
      </w:r>
    </w:p>
    <w:p w:rsidR="00E81C98" w:rsidRDefault="00E81C98" w:rsidP="00E81C98">
      <w:pPr>
        <w:ind w:left="0" w:firstLine="0"/>
      </w:pPr>
      <w:r>
        <w:t>“</w:t>
      </w:r>
      <w:proofErr w:type="spellStart"/>
      <w:r>
        <w:t>…</w:t>
      </w:r>
      <w:r w:rsidRPr="00E81C98">
        <w:rPr>
          <w:i/>
        </w:rPr>
        <w:t>è</w:t>
      </w:r>
      <w:proofErr w:type="spellEnd"/>
      <w:r w:rsidRPr="00E81C98">
        <w:rPr>
          <w:i/>
        </w:rPr>
        <w:t xml:space="preserve"> sufficiente, quindi  che nella compagine del raggruppamento sia prevista la presenza, con rapporto di collaborazione professionale o di dipendenza, di un professionista abilitato iscritto all’albo da almeno cinque anni, ma senza la necessità che questi assuma anche responsabilità contrattuale</w:t>
      </w:r>
      <w:r>
        <w:t xml:space="preserve"> . (parere Autorità di Vigilanza  n. 158 del 27/09/2012 ).</w:t>
      </w:r>
    </w:p>
    <w:p w:rsidR="00803FBA" w:rsidRDefault="00803FBA" w:rsidP="00803FBA">
      <w:pPr>
        <w:ind w:left="0" w:firstLine="0"/>
        <w:rPr>
          <w:b/>
          <w:bCs/>
        </w:rPr>
      </w:pPr>
    </w:p>
    <w:p w:rsidR="00E81C98" w:rsidRDefault="00E81C98">
      <w:pPr>
        <w:ind w:left="0" w:firstLine="0"/>
      </w:pPr>
    </w:p>
    <w:sectPr w:rsidR="00E81C98" w:rsidSect="00615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A86"/>
    <w:multiLevelType w:val="hybridMultilevel"/>
    <w:tmpl w:val="1400B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3FBA"/>
    <w:rsid w:val="00002C87"/>
    <w:rsid w:val="000109AD"/>
    <w:rsid w:val="00012B32"/>
    <w:rsid w:val="000346F6"/>
    <w:rsid w:val="00036A04"/>
    <w:rsid w:val="000E096E"/>
    <w:rsid w:val="0018064D"/>
    <w:rsid w:val="001C3588"/>
    <w:rsid w:val="001D2C63"/>
    <w:rsid w:val="001F2DAF"/>
    <w:rsid w:val="00231A97"/>
    <w:rsid w:val="002E10DB"/>
    <w:rsid w:val="00300AB2"/>
    <w:rsid w:val="00330CE2"/>
    <w:rsid w:val="003372F5"/>
    <w:rsid w:val="003D0348"/>
    <w:rsid w:val="004E75E3"/>
    <w:rsid w:val="00530C41"/>
    <w:rsid w:val="005A56EE"/>
    <w:rsid w:val="00615FC2"/>
    <w:rsid w:val="00623519"/>
    <w:rsid w:val="00624A8D"/>
    <w:rsid w:val="00657D6C"/>
    <w:rsid w:val="006664D9"/>
    <w:rsid w:val="006A2A42"/>
    <w:rsid w:val="006C3977"/>
    <w:rsid w:val="007B4DCD"/>
    <w:rsid w:val="00803FBA"/>
    <w:rsid w:val="00836520"/>
    <w:rsid w:val="008F09C7"/>
    <w:rsid w:val="00930A3C"/>
    <w:rsid w:val="00980A47"/>
    <w:rsid w:val="009853DF"/>
    <w:rsid w:val="009A7F4C"/>
    <w:rsid w:val="009C7A4B"/>
    <w:rsid w:val="00A30B1A"/>
    <w:rsid w:val="00AC2657"/>
    <w:rsid w:val="00B15E2B"/>
    <w:rsid w:val="00B40933"/>
    <w:rsid w:val="00B77597"/>
    <w:rsid w:val="00BB798F"/>
    <w:rsid w:val="00BB7CB4"/>
    <w:rsid w:val="00C54EF9"/>
    <w:rsid w:val="00CF618A"/>
    <w:rsid w:val="00D01CA1"/>
    <w:rsid w:val="00D20B61"/>
    <w:rsid w:val="00D2289B"/>
    <w:rsid w:val="00D4043E"/>
    <w:rsid w:val="00D53A1A"/>
    <w:rsid w:val="00D760BA"/>
    <w:rsid w:val="00E81C98"/>
    <w:rsid w:val="00E8480F"/>
    <w:rsid w:val="00EA1FD1"/>
    <w:rsid w:val="00EC5075"/>
    <w:rsid w:val="00EE1F21"/>
    <w:rsid w:val="00F81A30"/>
    <w:rsid w:val="00F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1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F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Amariti</dc:creator>
  <cp:lastModifiedBy>Elisabetta Amariti</cp:lastModifiedBy>
  <cp:revision>1</cp:revision>
  <dcterms:created xsi:type="dcterms:W3CDTF">2014-10-28T12:08:00Z</dcterms:created>
  <dcterms:modified xsi:type="dcterms:W3CDTF">2014-10-28T12:24:00Z</dcterms:modified>
</cp:coreProperties>
</file>