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90185637"/>
    <w:p w:rsidR="00047C59" w:rsidRPr="00371A85" w:rsidRDefault="004B25D5" w:rsidP="00930034">
      <w:pPr>
        <w:pStyle w:val="Titolo2"/>
        <w:spacing w:before="2400" w:after="360"/>
        <w:rPr>
          <w:rStyle w:val="Enfasicorsivo"/>
        </w:rPr>
      </w:pPr>
      <w:sdt>
        <w:sdtPr>
          <w:rPr>
            <w:color w:val="000000"/>
            <w:sz w:val="22"/>
            <w:szCs w:val="22"/>
          </w:rPr>
          <w:alias w:val="Titolo"/>
          <w:tag w:val=""/>
          <w:id w:val="45884303"/>
          <w:placeholder>
            <w:docPart w:val="F04E163703A441018E61603AA325CBEC"/>
          </w:placeholder>
          <w:dataBinding w:prefixMappings="xmlns:ns0='http://purl.org/dc/elements/1.1/' xmlns:ns1='http://schemas.openxmlformats.org/package/2006/metadata/core-properties' " w:xpath="/ns1:coreProperties[1]/ns0:title[1]" w:storeItemID="{6C3C8BC8-F283-45AE-878A-BAB7291924A1}"/>
          <w:text/>
        </w:sdtPr>
        <w:sdtContent>
          <w:r w:rsidR="00B21120">
            <w:rPr>
              <w:color w:val="000000"/>
              <w:sz w:val="22"/>
              <w:szCs w:val="22"/>
            </w:rPr>
            <w:t xml:space="preserve">AVVISO ESPLORATIVO PER MANIFESTAZIONE </w:t>
          </w:r>
          <w:proofErr w:type="spellStart"/>
          <w:r w:rsidR="00B21120">
            <w:rPr>
              <w:color w:val="000000"/>
              <w:sz w:val="22"/>
              <w:szCs w:val="22"/>
            </w:rPr>
            <w:t>DI</w:t>
          </w:r>
          <w:proofErr w:type="spellEnd"/>
          <w:r w:rsidR="00B21120">
            <w:rPr>
              <w:color w:val="000000"/>
              <w:sz w:val="22"/>
              <w:szCs w:val="22"/>
            </w:rPr>
            <w:t xml:space="preserve"> INTERESSE ALLA PROCEDURA </w:t>
          </w:r>
          <w:proofErr w:type="spellStart"/>
          <w:r w:rsidR="00B21120">
            <w:rPr>
              <w:color w:val="000000"/>
              <w:sz w:val="22"/>
              <w:szCs w:val="22"/>
            </w:rPr>
            <w:t>DI</w:t>
          </w:r>
          <w:proofErr w:type="spellEnd"/>
          <w:r w:rsidR="00B21120">
            <w:rPr>
              <w:color w:val="000000"/>
              <w:sz w:val="22"/>
              <w:szCs w:val="22"/>
            </w:rPr>
            <w:t xml:space="preserve"> AFFIDAMENTO PER L’INSERIMENTO </w:t>
          </w:r>
          <w:proofErr w:type="spellStart"/>
          <w:r w:rsidR="00B21120">
            <w:rPr>
              <w:color w:val="000000"/>
              <w:sz w:val="22"/>
              <w:szCs w:val="22"/>
            </w:rPr>
            <w:t>DI</w:t>
          </w:r>
          <w:proofErr w:type="spellEnd"/>
          <w:r w:rsidR="00B21120">
            <w:rPr>
              <w:color w:val="000000"/>
              <w:sz w:val="22"/>
              <w:szCs w:val="22"/>
            </w:rPr>
            <w:t xml:space="preserve"> SOGGETTI SOCIALMENTE SVANTAGGIATI AI SENSI DELL’ART. 5 COMMA </w:t>
          </w:r>
          <w:proofErr w:type="gramStart"/>
          <w:r w:rsidR="00B21120">
            <w:rPr>
              <w:color w:val="000000"/>
              <w:sz w:val="22"/>
              <w:szCs w:val="22"/>
            </w:rPr>
            <w:t>1</w:t>
          </w:r>
          <w:proofErr w:type="gramEnd"/>
          <w:r w:rsidR="00B21120">
            <w:rPr>
              <w:color w:val="000000"/>
              <w:sz w:val="22"/>
              <w:szCs w:val="22"/>
            </w:rPr>
            <w:t xml:space="preserve"> DELLA LEGGE N  381/91</w:t>
          </w:r>
        </w:sdtContent>
      </w:sdt>
      <w:bookmarkEnd w:id="0"/>
    </w:p>
    <w:p w:rsidR="00282E1D" w:rsidRDefault="00282E1D" w:rsidP="00282E1D">
      <w:bookmarkStart w:id="1" w:name="_Toc390185639"/>
      <w:bookmarkStart w:id="2" w:name="_Toc355968338"/>
      <w:r w:rsidRPr="00D87D8B">
        <w:t xml:space="preserve">La presente </w:t>
      </w:r>
      <w:r w:rsidR="00CE2678">
        <w:t xml:space="preserve">richiesta di manifestazione </w:t>
      </w:r>
      <w:proofErr w:type="gramStart"/>
      <w:r w:rsidR="00CE2678">
        <w:t xml:space="preserve">di </w:t>
      </w:r>
      <w:proofErr w:type="gramEnd"/>
      <w:r w:rsidR="00CE2678">
        <w:t>interesse</w:t>
      </w:r>
      <w:r w:rsidRPr="00D87D8B">
        <w:t xml:space="preserve"> viene condotta mediante l’ausilio di sistemi informatici, nel rispetto della normativa vigente in materia di appalti pubblici e di strumenti telematici.</w:t>
      </w:r>
    </w:p>
    <w:p w:rsidR="000F0C5A" w:rsidRDefault="004B25D5" w:rsidP="00282E1D">
      <w:sdt>
        <w:sdtPr>
          <w:rPr>
            <w:b/>
          </w:rPr>
          <w:alias w:val="Società"/>
          <w:tag w:val=""/>
          <w:id w:val="205152962"/>
          <w:placeholder>
            <w:docPart w:val="01C4AF5793E94229A8CC8216FA24365A"/>
          </w:placeholder>
          <w:dataBinding w:prefixMappings="xmlns:ns0='http://schemas.openxmlformats.org/officeDocument/2006/extended-properties' " w:xpath="/ns0:Properties[1]/ns0:Company[1]" w:storeItemID="{6668398D-A668-4E3E-A5EB-62B293D839F1}"/>
          <w:text/>
        </w:sdtPr>
        <w:sdtContent>
          <w:r w:rsidR="00930034">
            <w:rPr>
              <w:b/>
            </w:rPr>
            <w:t xml:space="preserve">COMUNE </w:t>
          </w:r>
          <w:proofErr w:type="spellStart"/>
          <w:r w:rsidR="00930034">
            <w:rPr>
              <w:b/>
            </w:rPr>
            <w:t>DI</w:t>
          </w:r>
          <w:proofErr w:type="spellEnd"/>
          <w:r w:rsidR="00930034">
            <w:rPr>
              <w:b/>
            </w:rPr>
            <w:t xml:space="preserve"> PREGNANA MILANESE</w:t>
          </w:r>
        </w:sdtContent>
      </w:sdt>
      <w:r w:rsidR="00282E1D" w:rsidRPr="00D87D8B">
        <w:t xml:space="preserve">, di seguito denominato </w:t>
      </w:r>
      <w:r w:rsidR="00282E1D">
        <w:t>stazione appaltante,</w:t>
      </w:r>
      <w:r w:rsidR="00282E1D" w:rsidRPr="00D87D8B">
        <w:t xml:space="preserve"> utilizza il </w:t>
      </w:r>
      <w:r w:rsidR="00282E1D">
        <w:t>s</w:t>
      </w:r>
      <w:r w:rsidR="00282E1D" w:rsidRPr="00D87D8B">
        <w:t>istema di intermediazione telematica di Regione Lombardia denominato “</w:t>
      </w:r>
      <w:r w:rsidR="005D432D">
        <w:t>Sintel</w:t>
      </w:r>
      <w:r w:rsidR="00282E1D" w:rsidRPr="00D87D8B">
        <w:t>”, ai sensi</w:t>
      </w:r>
      <w:r w:rsidR="00282E1D">
        <w:t xml:space="preserve"> </w:t>
      </w:r>
      <w:r w:rsidR="00282E1D" w:rsidRPr="00D87D8B">
        <w:t xml:space="preserve">della </w:t>
      </w:r>
      <w:proofErr w:type="spellStart"/>
      <w:r w:rsidR="00282E1D" w:rsidRPr="00D87D8B">
        <w:t>L.R.</w:t>
      </w:r>
      <w:proofErr w:type="spellEnd"/>
      <w:r w:rsidR="00282E1D" w:rsidRPr="00D87D8B">
        <w:t xml:space="preserve"> 33/2007 e </w:t>
      </w:r>
      <w:proofErr w:type="spellStart"/>
      <w:r w:rsidR="00282E1D" w:rsidRPr="00D87D8B">
        <w:t>ss.mm.ii.</w:t>
      </w:r>
      <w:proofErr w:type="spellEnd"/>
      <w:r w:rsidR="00282E1D" w:rsidRPr="00D87D8B">
        <w:t xml:space="preserve"> al quale è possibile accedere attraverso l’indirizzo internet: </w:t>
      </w:r>
      <w:hyperlink r:id="rId9" w:history="1">
        <w:r w:rsidR="00282E1D" w:rsidRPr="00D87D8B">
          <w:rPr>
            <w:rStyle w:val="Collegamentoipertestuale"/>
          </w:rPr>
          <w:t>www.arca.regione.lombardia.it</w:t>
        </w:r>
      </w:hyperlink>
      <w:r w:rsidR="00282E1D" w:rsidRPr="00D87D8B">
        <w:t xml:space="preserve">. </w:t>
      </w:r>
    </w:p>
    <w:p w:rsidR="00282E1D" w:rsidRDefault="004B25D5" w:rsidP="00282E1D">
      <w:pPr>
        <w:spacing w:after="0"/>
        <w:jc w:val="left"/>
        <w:rPr>
          <w:b/>
          <w:bCs/>
          <w:color w:val="DF8000"/>
          <w:sz w:val="24"/>
          <w:szCs w:val="26"/>
        </w:rPr>
      </w:pPr>
      <w:r w:rsidRPr="004B25D5">
        <w:rPr>
          <w:noProof/>
        </w:rPr>
      </w:r>
      <w:r w:rsidR="007C0BF0" w:rsidRPr="004B25D5">
        <w:rPr>
          <w:noProof/>
        </w:rPr>
        <w:pict>
          <v:shapetype id="_x0000_t202" coordsize="21600,21600" o:spt="202" path="m,l,21600r21600,l21600,xe">
            <v:stroke joinstyle="miter"/>
            <v:path gradientshapeok="t" o:connecttype="rect"/>
          </v:shapetype>
          <v:shape id="Casella di testo 2" o:spid="_x0000_s1027" type="#_x0000_t202" style="width:474.55pt;height:68.9pt;visibility:visible;mso-wrap-style:square;mso-left-percent:-10001;mso-top-percent:-10001;mso-position-horizontal:absolute;mso-position-horizontal-relative:char;mso-position-vertical:absolute;mso-position-vertical-relative:line;mso-left-percent:-10001;mso-top-percent:-10001;v-text-anchor:top" fillcolor="#eeece1" strokecolor="gray">
            <v:fill opacity="44461f"/>
            <v:textbox style="mso-next-textbox:#Casella di testo 2;mso-fit-shape-to-text:t">
              <w:txbxContent>
                <w:p w:rsidR="003A1281" w:rsidRDefault="003A1281" w:rsidP="00DB4720">
                  <w:pPr>
                    <w:spacing w:before="40" w:after="40"/>
                    <w:ind w:left="-11"/>
                  </w:pPr>
                  <w:r w:rsidRPr="004C5CDC">
                    <w:t>Per</w:t>
                  </w:r>
                  <w:r>
                    <w:t xml:space="preserve"> </w:t>
                  </w:r>
                  <w:proofErr w:type="gramStart"/>
                  <w:r w:rsidRPr="004C5CDC">
                    <w:t>ulteriori</w:t>
                  </w:r>
                  <w:proofErr w:type="gramEnd"/>
                  <w:r w:rsidRPr="004C5CDC">
                    <w:t xml:space="preserve"> indicazioni e approfondimenti </w:t>
                  </w:r>
                  <w:r w:rsidRPr="00B16D07">
                    <w:t>riguardanti il funzionamento, le condizioni di accesso ed utilizzo del Sistema</w:t>
                  </w:r>
                  <w:r>
                    <w:t xml:space="preserve">, </w:t>
                  </w:r>
                  <w:r w:rsidRPr="004C5CDC">
                    <w:t xml:space="preserve">nonché </w:t>
                  </w:r>
                  <w:r>
                    <w:t>il</w:t>
                  </w:r>
                  <w:r w:rsidRPr="004C5CDC">
                    <w:t xml:space="preserve"> quadro normativo di riferimento, si </w:t>
                  </w:r>
                  <w:r>
                    <w:t>rimanda</w:t>
                  </w:r>
                  <w:r w:rsidRPr="004C5CDC">
                    <w:t xml:space="preserve"> </w:t>
                  </w:r>
                  <w:r>
                    <w:t xml:space="preserve">all’Allegato </w:t>
                  </w:r>
                  <w:r w:rsidRPr="004C5CDC">
                    <w:t>“</w:t>
                  </w:r>
                  <w:r w:rsidRPr="004244DA">
                    <w:rPr>
                      <w:b/>
                    </w:rPr>
                    <w:t xml:space="preserve">Modalità tecniche per l’utilizzo della piattaforma </w:t>
                  </w:r>
                  <w:r>
                    <w:rPr>
                      <w:b/>
                    </w:rPr>
                    <w:t>Sintel</w:t>
                  </w:r>
                  <w:r>
                    <w:t>” che costituisce parte integrante e sostanziale del presente documento.</w:t>
                  </w:r>
                </w:p>
                <w:p w:rsidR="003A1281" w:rsidRDefault="003A1281" w:rsidP="00DB4720">
                  <w:pPr>
                    <w:spacing w:before="40" w:after="40"/>
                    <w:ind w:left="-11"/>
                  </w:pPr>
                  <w:r>
                    <w:t xml:space="preserve">Specifiche e dettagliate indicazioni sono inoltre contenute nei Manuali d’uso per gli Operatori Economici e nelle Domande Frequenti, cui si fa espresso rimando, </w:t>
                  </w:r>
                  <w:proofErr w:type="gramStart"/>
                  <w:r w:rsidRPr="00B16D07">
                    <w:t>messi a disposizione</w:t>
                  </w:r>
                  <w:proofErr w:type="gramEnd"/>
                  <w:r w:rsidRPr="00B16D07">
                    <w:t xml:space="preserve"> sul portale dell’Azienda Regionale Centrale Acquisti www.arca.regione.lombardia.it nella sezione </w:t>
                  </w:r>
                  <w:proofErr w:type="spellStart"/>
                  <w:r w:rsidRPr="00B16D07">
                    <w:t>Help&amp;Faq</w:t>
                  </w:r>
                  <w:proofErr w:type="spellEnd"/>
                  <w:r>
                    <w:t>:</w:t>
                  </w:r>
                  <w:r w:rsidRPr="00B16D07">
                    <w:t xml:space="preserve"> </w:t>
                  </w:r>
                  <w:r>
                    <w:t>“</w:t>
                  </w:r>
                  <w:r w:rsidRPr="00B16D07">
                    <w:rPr>
                      <w:b/>
                    </w:rPr>
                    <w:t>Guide e  Manuali</w:t>
                  </w:r>
                  <w:r>
                    <w:t>” e “</w:t>
                  </w:r>
                  <w:r w:rsidRPr="00B16D07">
                    <w:rPr>
                      <w:b/>
                    </w:rPr>
                    <w:t>Domande Frequenti degli Operatori Economici</w:t>
                  </w:r>
                  <w:r>
                    <w:t>”</w:t>
                  </w:r>
                  <w:r w:rsidRPr="00B16D07">
                    <w:t>.</w:t>
                  </w:r>
                </w:p>
                <w:p w:rsidR="003A1281" w:rsidRDefault="003A1281" w:rsidP="00DB4720">
                  <w:pPr>
                    <w:spacing w:before="40" w:after="40"/>
                    <w:ind w:left="-11"/>
                  </w:pPr>
                  <w:r w:rsidRPr="004C5CDC">
                    <w:t xml:space="preserve">Per </w:t>
                  </w:r>
                  <w:r>
                    <w:t>ulteriori</w:t>
                  </w:r>
                  <w:r w:rsidRPr="004C5CDC">
                    <w:t xml:space="preserve"> richieste di assistenza sull’utilizzo di </w:t>
                  </w:r>
                  <w:r>
                    <w:t>Sintel</w:t>
                  </w:r>
                  <w:r w:rsidRPr="004C5CDC">
                    <w:t xml:space="preserve"> si prega di contattare </w:t>
                  </w:r>
                  <w:r>
                    <w:t xml:space="preserve">il </w:t>
                  </w:r>
                  <w:proofErr w:type="spellStart"/>
                  <w:r>
                    <w:t>Contact</w:t>
                  </w:r>
                  <w:proofErr w:type="spellEnd"/>
                  <w:r>
                    <w:t xml:space="preserve"> Center</w:t>
                  </w:r>
                  <w:r w:rsidRPr="004C5CDC">
                    <w:t xml:space="preserve"> di ARCA</w:t>
                  </w:r>
                  <w:r>
                    <w:t xml:space="preserve"> scrivendo</w:t>
                  </w:r>
                  <w:r w:rsidRPr="004C5CDC">
                    <w:t xml:space="preserve"> al</w:t>
                  </w:r>
                  <w:r>
                    <w:t xml:space="preserve">l’indirizzo  </w:t>
                  </w:r>
                  <w:proofErr w:type="spellStart"/>
                  <w:r>
                    <w:t>email</w:t>
                  </w:r>
                  <w:proofErr w:type="spellEnd"/>
                  <w:r>
                    <w:t xml:space="preserve"> </w:t>
                  </w:r>
                  <w:hyperlink r:id="rId10" w:history="1">
                    <w:r w:rsidRPr="00041B5A">
                      <w:rPr>
                        <w:rStyle w:val="Collegamentoipertestuale"/>
                      </w:rPr>
                      <w:t>supporto@arcalombardia.it</w:t>
                    </w:r>
                  </w:hyperlink>
                  <w:r>
                    <w:t xml:space="preserve"> oppure telefonando al</w:t>
                  </w:r>
                  <w:r w:rsidRPr="004C5CDC">
                    <w:t xml:space="preserve"> numero verde 800.116.738.</w:t>
                  </w:r>
                </w:p>
                <w:p w:rsidR="003A1281" w:rsidRDefault="003A1281" w:rsidP="00282E1D">
                  <w:pPr>
                    <w:spacing w:before="40" w:after="40"/>
                    <w:ind w:left="-11"/>
                  </w:pPr>
                </w:p>
              </w:txbxContent>
            </v:textbox>
            <w10:wrap type="none"/>
            <w10:anchorlock/>
          </v:shape>
        </w:pict>
      </w:r>
    </w:p>
    <w:bookmarkEnd w:id="1"/>
    <w:p w:rsidR="000C04B4" w:rsidRPr="00BE0ED7" w:rsidRDefault="000C04B4" w:rsidP="00C45CB1">
      <w:pPr>
        <w:pStyle w:val="Titolo3"/>
        <w:numPr>
          <w:ilvl w:val="0"/>
          <w:numId w:val="0"/>
        </w:numPr>
        <w:ind w:left="360" w:hanging="360"/>
        <w:jc w:val="both"/>
      </w:pPr>
    </w:p>
    <w:tbl>
      <w:tblPr>
        <w:tblW w:w="9498" w:type="dxa"/>
        <w:tblInd w:w="10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4A0"/>
      </w:tblPr>
      <w:tblGrid>
        <w:gridCol w:w="4395"/>
        <w:gridCol w:w="5103"/>
      </w:tblGrid>
      <w:tr w:rsidR="00932EF6" w:rsidRPr="00BD0CB1" w:rsidTr="00425169">
        <w:trPr>
          <w:trHeight w:val="57"/>
        </w:trPr>
        <w:tc>
          <w:tcPr>
            <w:tcW w:w="4395" w:type="dxa"/>
            <w:shd w:val="clear" w:color="auto" w:fill="EEECE1"/>
          </w:tcPr>
          <w:p w:rsidR="00932EF6" w:rsidRPr="00C775A9" w:rsidRDefault="007574CF" w:rsidP="004C5CDC">
            <w:pPr>
              <w:spacing w:before="40" w:after="40"/>
              <w:rPr>
                <w:rFonts w:eastAsia="Calibri"/>
                <w:b/>
                <w:color w:val="006600"/>
                <w:szCs w:val="18"/>
              </w:rPr>
            </w:pPr>
            <w:r>
              <w:br w:type="page"/>
            </w:r>
            <w:r w:rsidR="00932EF6">
              <w:rPr>
                <w:rFonts w:eastAsia="Calibri"/>
                <w:b/>
                <w:color w:val="006600"/>
                <w:szCs w:val="18"/>
              </w:rPr>
              <w:t>Indirizzo stazione appaltante</w:t>
            </w:r>
          </w:p>
        </w:tc>
        <w:tc>
          <w:tcPr>
            <w:tcW w:w="5103" w:type="dxa"/>
            <w:shd w:val="clear" w:color="auto" w:fill="EEECE1"/>
          </w:tcPr>
          <w:p w:rsidR="00932EF6" w:rsidRPr="00256EBD" w:rsidRDefault="00930034" w:rsidP="004C5CDC">
            <w:pPr>
              <w:spacing w:before="40" w:after="40"/>
            </w:pPr>
            <w:r>
              <w:t xml:space="preserve">COMUNE </w:t>
            </w:r>
            <w:proofErr w:type="spellStart"/>
            <w:r>
              <w:t>DI</w:t>
            </w:r>
            <w:proofErr w:type="spellEnd"/>
            <w:r>
              <w:t xml:space="preserve"> PREGNANA MILANESE,PIAZZA LIBERTA’ 1 20010 PREGNANA MILANESE – </w:t>
            </w:r>
            <w:hyperlink r:id="rId11" w:history="1">
              <w:r w:rsidRPr="009706E5">
                <w:rPr>
                  <w:rStyle w:val="Collegamentoipertestuale"/>
                </w:rPr>
                <w:t>protocollo@pec.comune.pregnana.mi.it</w:t>
              </w:r>
            </w:hyperlink>
            <w:r>
              <w:t xml:space="preserve"> </w:t>
            </w:r>
          </w:p>
        </w:tc>
      </w:tr>
      <w:tr w:rsidR="00A419BF" w:rsidRPr="00BD0CB1" w:rsidTr="00256EBD">
        <w:trPr>
          <w:trHeight w:val="57"/>
        </w:trPr>
        <w:tc>
          <w:tcPr>
            <w:tcW w:w="4395" w:type="dxa"/>
            <w:shd w:val="clear" w:color="auto" w:fill="FFFFFF"/>
          </w:tcPr>
          <w:p w:rsidR="00A419BF" w:rsidRPr="00C775A9" w:rsidRDefault="00A419BF" w:rsidP="002B6B13">
            <w:pPr>
              <w:spacing w:before="40" w:after="40"/>
              <w:rPr>
                <w:rFonts w:eastAsia="Calibri"/>
                <w:b/>
                <w:color w:val="006600"/>
                <w:szCs w:val="18"/>
              </w:rPr>
            </w:pPr>
            <w:r w:rsidRPr="00C775A9">
              <w:rPr>
                <w:rFonts w:eastAsia="Calibri"/>
                <w:b/>
                <w:color w:val="006600"/>
                <w:szCs w:val="18"/>
              </w:rPr>
              <w:t>Termine ultimo per la presentazione dell</w:t>
            </w:r>
            <w:r w:rsidR="002B6B13">
              <w:rPr>
                <w:rFonts w:eastAsia="Calibri"/>
                <w:b/>
                <w:color w:val="006600"/>
                <w:szCs w:val="18"/>
              </w:rPr>
              <w:t>a documentazione</w:t>
            </w:r>
          </w:p>
        </w:tc>
        <w:tc>
          <w:tcPr>
            <w:tcW w:w="5103" w:type="dxa"/>
            <w:shd w:val="clear" w:color="auto" w:fill="FFFFFF"/>
          </w:tcPr>
          <w:p w:rsidR="00A419BF" w:rsidRPr="00256EBD" w:rsidRDefault="00A419BF" w:rsidP="003A1281">
            <w:pPr>
              <w:spacing w:before="40" w:after="40"/>
            </w:pPr>
            <w:r w:rsidRPr="00256EBD">
              <w:t xml:space="preserve">Ore </w:t>
            </w:r>
            <w:r w:rsidR="00930034">
              <w:t>12:00</w:t>
            </w:r>
            <w:r w:rsidRPr="00256EBD">
              <w:t xml:space="preserve"> del </w:t>
            </w:r>
            <w:r w:rsidR="003A1281">
              <w:t xml:space="preserve">5 SETTEMBRE </w:t>
            </w:r>
            <w:r w:rsidR="00930034">
              <w:t xml:space="preserve"> 2015</w:t>
            </w:r>
          </w:p>
        </w:tc>
      </w:tr>
      <w:tr w:rsidR="00A419BF" w:rsidRPr="00BD0CB1" w:rsidTr="00256EBD">
        <w:trPr>
          <w:trHeight w:val="57"/>
        </w:trPr>
        <w:tc>
          <w:tcPr>
            <w:tcW w:w="4395" w:type="dxa"/>
            <w:shd w:val="clear" w:color="auto" w:fill="EEECE1"/>
          </w:tcPr>
          <w:p w:rsidR="00A419BF" w:rsidRPr="00C775A9" w:rsidRDefault="00A419BF" w:rsidP="004C5CDC">
            <w:pPr>
              <w:spacing w:before="40" w:after="40"/>
              <w:rPr>
                <w:rFonts w:eastAsia="Calibri"/>
                <w:b/>
                <w:color w:val="006600"/>
                <w:szCs w:val="18"/>
              </w:rPr>
            </w:pPr>
            <w:r w:rsidRPr="00C775A9">
              <w:rPr>
                <w:rFonts w:eastAsia="Calibri"/>
                <w:b/>
                <w:color w:val="006600"/>
                <w:szCs w:val="18"/>
              </w:rPr>
              <w:t>Termine ultimo per la richiesta di chiarimenti</w:t>
            </w:r>
          </w:p>
        </w:tc>
        <w:tc>
          <w:tcPr>
            <w:tcW w:w="5103" w:type="dxa"/>
            <w:shd w:val="clear" w:color="auto" w:fill="EEECE1"/>
          </w:tcPr>
          <w:p w:rsidR="00A419BF" w:rsidRPr="00256EBD" w:rsidRDefault="00A419BF" w:rsidP="003A1281">
            <w:pPr>
              <w:spacing w:before="40" w:after="40"/>
            </w:pPr>
            <w:r w:rsidRPr="00256EBD">
              <w:t xml:space="preserve">Ore </w:t>
            </w:r>
            <w:r w:rsidR="00930034">
              <w:t>12:00</w:t>
            </w:r>
            <w:r w:rsidRPr="00256EBD">
              <w:t xml:space="preserve"> del </w:t>
            </w:r>
            <w:r w:rsidR="003A1281">
              <w:t xml:space="preserve">5 SETTEMBRE </w:t>
            </w:r>
            <w:r w:rsidR="00930034">
              <w:t>2015</w:t>
            </w:r>
          </w:p>
        </w:tc>
      </w:tr>
      <w:tr w:rsidR="00A419BF" w:rsidRPr="00BD0CB1" w:rsidTr="00256EBD">
        <w:trPr>
          <w:trHeight w:val="57"/>
        </w:trPr>
        <w:tc>
          <w:tcPr>
            <w:tcW w:w="4395" w:type="dxa"/>
            <w:shd w:val="clear" w:color="auto" w:fill="EEECE1"/>
          </w:tcPr>
          <w:p w:rsidR="00A419BF" w:rsidRPr="00C775A9" w:rsidRDefault="00C45CB1" w:rsidP="00E032E4">
            <w:pPr>
              <w:spacing w:before="40" w:after="40"/>
              <w:rPr>
                <w:rFonts w:eastAsia="Calibri"/>
                <w:b/>
                <w:color w:val="006600"/>
                <w:szCs w:val="18"/>
              </w:rPr>
            </w:pPr>
            <w:r>
              <w:rPr>
                <w:rFonts w:eastAsia="Calibri"/>
                <w:b/>
                <w:color w:val="006600"/>
                <w:szCs w:val="18"/>
              </w:rPr>
              <w:t>Base d’asta</w:t>
            </w:r>
            <w:r w:rsidR="00537249">
              <w:rPr>
                <w:rFonts w:eastAsia="Calibri"/>
                <w:b/>
                <w:color w:val="006600"/>
                <w:szCs w:val="18"/>
              </w:rPr>
              <w:t xml:space="preserve"> indicativa</w:t>
            </w:r>
          </w:p>
        </w:tc>
        <w:tc>
          <w:tcPr>
            <w:tcW w:w="5103" w:type="dxa"/>
            <w:shd w:val="clear" w:color="auto" w:fill="EEECE1"/>
          </w:tcPr>
          <w:p w:rsidR="00A419BF" w:rsidRPr="00256EBD" w:rsidRDefault="007C0BF0" w:rsidP="003A1281">
            <w:pPr>
              <w:spacing w:before="40" w:after="40"/>
            </w:pPr>
            <w:r>
              <w:t>Inferiore ai 200.000 euro</w:t>
            </w:r>
            <w:proofErr w:type="gramStart"/>
            <w:r w:rsidR="00930034">
              <w:t xml:space="preserve"> </w:t>
            </w:r>
            <w:r w:rsidR="003A1281">
              <w:t xml:space="preserve"> </w:t>
            </w:r>
            <w:proofErr w:type="gramEnd"/>
            <w:r w:rsidR="003A1281">
              <w:t>per il biennio 2016-2017</w:t>
            </w:r>
          </w:p>
        </w:tc>
      </w:tr>
    </w:tbl>
    <w:p w:rsidR="00C45CB1" w:rsidRDefault="00C45CB1" w:rsidP="00D87D8B"/>
    <w:p w:rsidR="004609AD" w:rsidRDefault="00F55339" w:rsidP="00D87D8B">
      <w:r>
        <w:t xml:space="preserve">Tutta la documentazione di gara è </w:t>
      </w:r>
      <w:r w:rsidRPr="0067378B">
        <w:t>dispon</w:t>
      </w:r>
      <w:r w:rsidR="00D042F2" w:rsidRPr="0067378B">
        <w:t>i</w:t>
      </w:r>
      <w:r w:rsidRPr="0067378B">
        <w:t xml:space="preserve">bile sulla piattaforma </w:t>
      </w:r>
      <w:r w:rsidR="005D432D">
        <w:t>Sintel</w:t>
      </w:r>
      <w:r w:rsidR="00174E33" w:rsidRPr="0067378B">
        <w:t>,</w:t>
      </w:r>
      <w:r w:rsidRPr="0067378B">
        <w:t xml:space="preserve"> ovvero sul sito internet della </w:t>
      </w:r>
      <w:r w:rsidR="004F5D4F" w:rsidRPr="0067378B">
        <w:t>stazione appaltante</w:t>
      </w:r>
      <w:r w:rsidR="0067378B" w:rsidRPr="0067378B">
        <w:t xml:space="preserve"> </w:t>
      </w:r>
      <w:r w:rsidRPr="0067378B">
        <w:t>(</w:t>
      </w:r>
      <w:hyperlink r:id="rId12" w:history="1">
        <w:r w:rsidR="00930034" w:rsidRPr="009706E5">
          <w:rPr>
            <w:rStyle w:val="Collegamentoipertestuale"/>
          </w:rPr>
          <w:t>www.comune.pregnana.mi.it</w:t>
        </w:r>
      </w:hyperlink>
      <w:r w:rsidR="00930034">
        <w:t xml:space="preserve"> </w:t>
      </w:r>
      <w:r w:rsidRPr="0067378B">
        <w:t>)</w:t>
      </w:r>
      <w:r w:rsidR="00174E33" w:rsidRPr="0067378B">
        <w:t>,</w:t>
      </w:r>
      <w:r w:rsidR="00174E33">
        <w:t xml:space="preserve"> </w:t>
      </w:r>
      <w:r w:rsidR="00174E33" w:rsidRPr="0067378B">
        <w:t xml:space="preserve">ovvero sul sito </w:t>
      </w:r>
      <w:r w:rsidRPr="0067378B">
        <w:t xml:space="preserve">di ARCA </w:t>
      </w:r>
      <w:hyperlink w:history="1">
        <w:r w:rsidRPr="0067378B">
          <w:rPr>
            <w:rStyle w:val="Collegamentoipertestuale"/>
          </w:rPr>
          <w:t>www.arca.regione.lombardia.it</w:t>
        </w:r>
      </w:hyperlink>
      <w:r w:rsidR="00174E33" w:rsidRPr="0067378B">
        <w:t>.</w:t>
      </w:r>
      <w:r w:rsidR="00174E33">
        <w:t xml:space="preserve"> </w:t>
      </w:r>
    </w:p>
    <w:tbl>
      <w:tblPr>
        <w:tblStyle w:val="Stile1"/>
        <w:tblW w:w="9498" w:type="dxa"/>
        <w:tblInd w:w="108" w:type="dxa"/>
        <w:tblLook w:val="0480"/>
      </w:tblPr>
      <w:tblGrid>
        <w:gridCol w:w="9498"/>
      </w:tblGrid>
      <w:tr w:rsidR="0067378B" w:rsidRPr="00BD0CB1" w:rsidTr="00C408A4">
        <w:trPr>
          <w:trHeight w:val="57"/>
        </w:trPr>
        <w:tc>
          <w:tcPr>
            <w:tcW w:w="9498" w:type="dxa"/>
          </w:tcPr>
          <w:p w:rsidR="007C0BF0" w:rsidRDefault="003A1281" w:rsidP="007C0BF0">
            <w:pPr>
              <w:numPr>
                <w:ilvl w:val="0"/>
                <w:numId w:val="41"/>
              </w:numPr>
              <w:spacing w:after="40"/>
              <w:ind w:left="459"/>
              <w:rPr>
                <w:rFonts w:eastAsia="Calibri"/>
                <w:szCs w:val="18"/>
              </w:rPr>
            </w:pPr>
            <w:r>
              <w:rPr>
                <w:rFonts w:eastAsia="Calibri"/>
                <w:szCs w:val="18"/>
              </w:rPr>
              <w:t xml:space="preserve">Avviso di Manifestazione </w:t>
            </w:r>
          </w:p>
          <w:p w:rsidR="007C0BF0" w:rsidRPr="007C0BF0" w:rsidRDefault="007C0BF0" w:rsidP="007C0BF0">
            <w:pPr>
              <w:numPr>
                <w:ilvl w:val="0"/>
                <w:numId w:val="41"/>
              </w:numPr>
              <w:spacing w:after="40"/>
              <w:ind w:left="459"/>
              <w:rPr>
                <w:rFonts w:eastAsia="Calibri"/>
                <w:szCs w:val="18"/>
              </w:rPr>
            </w:pPr>
            <w:r w:rsidRPr="007C0BF0">
              <w:rPr>
                <w:rFonts w:eastAsia="Calibri"/>
                <w:szCs w:val="18"/>
              </w:rPr>
              <w:t>Modello “A”- Domanda di partecipazione</w:t>
            </w:r>
            <w:proofErr w:type="gramStart"/>
            <w:r w:rsidRPr="007C0BF0">
              <w:rPr>
                <w:rFonts w:eastAsia="Calibri"/>
                <w:szCs w:val="18"/>
              </w:rPr>
              <w:t xml:space="preserve">  </w:t>
            </w:r>
            <w:proofErr w:type="gramEnd"/>
            <w:r w:rsidRPr="007C0BF0">
              <w:rPr>
                <w:rFonts w:eastAsia="Calibri"/>
                <w:szCs w:val="18"/>
              </w:rPr>
              <w:t xml:space="preserve">e dichiarazioni </w:t>
            </w:r>
          </w:p>
          <w:p w:rsidR="007C0BF0" w:rsidRPr="007C0BF0" w:rsidRDefault="007C0BF0" w:rsidP="007C0BF0">
            <w:pPr>
              <w:spacing w:after="40"/>
              <w:ind w:left="99"/>
              <w:rPr>
                <w:rFonts w:eastAsia="Calibri"/>
                <w:szCs w:val="18"/>
              </w:rPr>
            </w:pPr>
          </w:p>
        </w:tc>
      </w:tr>
    </w:tbl>
    <w:bookmarkEnd w:id="2"/>
    <w:p w:rsidR="000673EB" w:rsidRPr="00BE0ED7" w:rsidRDefault="00C45CB1" w:rsidP="00C45CB1">
      <w:pPr>
        <w:pStyle w:val="Titolo3"/>
        <w:numPr>
          <w:ilvl w:val="0"/>
          <w:numId w:val="0"/>
        </w:numPr>
      </w:pPr>
      <w:r w:rsidRPr="003E17B8">
        <w:t xml:space="preserve">Oggetto </w:t>
      </w:r>
    </w:p>
    <w:p w:rsidR="00930034" w:rsidRDefault="003A1281" w:rsidP="00930034">
      <w:pPr>
        <w:pStyle w:val="Default"/>
        <w:spacing w:line="276" w:lineRule="auto"/>
        <w:contextualSpacing/>
        <w:jc w:val="both"/>
        <w:rPr>
          <w:rFonts w:ascii="Albertus MT Lt" w:hAnsi="Albertus MT Lt"/>
        </w:rPr>
      </w:pPr>
      <w:r w:rsidRPr="006B4A04">
        <w:rPr>
          <w:rFonts w:ascii="Calibri" w:hAnsi="Calibri" w:cs="Arial"/>
          <w:b/>
          <w:sz w:val="22"/>
          <w:szCs w:val="22"/>
        </w:rPr>
        <w:t xml:space="preserve">SERVIZIO </w:t>
      </w:r>
      <w:proofErr w:type="spellStart"/>
      <w:r w:rsidRPr="006B4A04">
        <w:rPr>
          <w:rFonts w:ascii="Calibri" w:hAnsi="Calibri" w:cs="Arial"/>
          <w:b/>
          <w:sz w:val="22"/>
          <w:szCs w:val="22"/>
        </w:rPr>
        <w:t>DI</w:t>
      </w:r>
      <w:proofErr w:type="spellEnd"/>
      <w:r w:rsidRPr="006B4A04">
        <w:rPr>
          <w:rFonts w:ascii="Calibri" w:hAnsi="Calibri" w:cs="Arial"/>
          <w:b/>
          <w:sz w:val="22"/>
          <w:szCs w:val="22"/>
        </w:rPr>
        <w:t xml:space="preserve"> MANUTENZIONE AREE, VERDE, EDIFICI PUBB</w:t>
      </w:r>
      <w:r w:rsidR="00B21120">
        <w:rPr>
          <w:rFonts w:ascii="Calibri" w:hAnsi="Calibri" w:cs="Arial"/>
          <w:b/>
          <w:sz w:val="22"/>
          <w:szCs w:val="22"/>
        </w:rPr>
        <w:t>LICI, OPERAZIONI CIMITERIALI</w:t>
      </w:r>
      <w:proofErr w:type="gramStart"/>
      <w:r w:rsidR="00B21120">
        <w:rPr>
          <w:rFonts w:ascii="Calibri" w:hAnsi="Calibri" w:cs="Arial"/>
          <w:b/>
          <w:sz w:val="22"/>
          <w:szCs w:val="22"/>
        </w:rPr>
        <w:t>,</w:t>
      </w:r>
      <w:proofErr w:type="spellStart"/>
      <w:proofErr w:type="gramEnd"/>
      <w:r w:rsidRPr="006B4A04">
        <w:rPr>
          <w:rFonts w:ascii="Calibri" w:hAnsi="Calibri" w:cs="Arial"/>
          <w:b/>
          <w:sz w:val="22"/>
          <w:szCs w:val="22"/>
        </w:rPr>
        <w:t>DI</w:t>
      </w:r>
      <w:proofErr w:type="spellEnd"/>
      <w:r w:rsidRPr="006B4A04">
        <w:rPr>
          <w:rFonts w:ascii="Calibri" w:hAnsi="Calibri" w:cs="Arial"/>
          <w:b/>
          <w:sz w:val="22"/>
          <w:szCs w:val="22"/>
        </w:rPr>
        <w:t xml:space="preserve"> FACCHINAGGIO E  PULIZIA CIMITERO</w:t>
      </w:r>
      <w:r w:rsidR="00930034">
        <w:rPr>
          <w:rFonts w:ascii="Calibri" w:hAnsi="Calibri"/>
        </w:rPr>
        <w:t>.</w:t>
      </w:r>
      <w:r w:rsidR="00930034" w:rsidRPr="00C5758A">
        <w:rPr>
          <w:rFonts w:ascii="Albertus MT Lt" w:hAnsi="Albertus MT Lt"/>
        </w:rPr>
        <w:t xml:space="preserve"> </w:t>
      </w:r>
    </w:p>
    <w:p w:rsidR="00930034" w:rsidRPr="00FE783E" w:rsidRDefault="003A1281" w:rsidP="00930034">
      <w:pPr>
        <w:pStyle w:val="Default"/>
        <w:spacing w:line="276" w:lineRule="auto"/>
        <w:contextualSpacing/>
        <w:jc w:val="both"/>
        <w:rPr>
          <w:rFonts w:ascii="Calibri" w:hAnsi="Calibri"/>
        </w:rPr>
      </w:pPr>
      <w:proofErr w:type="gramStart"/>
      <w:r>
        <w:rPr>
          <w:rFonts w:ascii="Calibri" w:hAnsi="Calibri"/>
          <w:sz w:val="22"/>
          <w:szCs w:val="22"/>
        </w:rPr>
        <w:lastRenderedPageBreak/>
        <w:t>l</w:t>
      </w:r>
      <w:r w:rsidRPr="006B4A04">
        <w:rPr>
          <w:rFonts w:ascii="Calibri" w:hAnsi="Calibri"/>
          <w:sz w:val="22"/>
          <w:szCs w:val="22"/>
        </w:rPr>
        <w:t>‘</w:t>
      </w:r>
      <w:proofErr w:type="gramEnd"/>
      <w:r w:rsidRPr="006B4A04">
        <w:rPr>
          <w:rFonts w:ascii="Calibri" w:hAnsi="Calibri"/>
          <w:sz w:val="22"/>
          <w:szCs w:val="22"/>
        </w:rPr>
        <w:t>affidamento</w:t>
      </w:r>
      <w:r>
        <w:rPr>
          <w:rFonts w:ascii="Calibri" w:hAnsi="Calibri"/>
          <w:sz w:val="22"/>
          <w:szCs w:val="22"/>
        </w:rPr>
        <w:t xml:space="preserve">, </w:t>
      </w:r>
      <w:r w:rsidRPr="006B4A04">
        <w:rPr>
          <w:rFonts w:ascii="Calibri" w:hAnsi="Calibri"/>
          <w:sz w:val="22"/>
          <w:szCs w:val="22"/>
        </w:rPr>
        <w:t xml:space="preserve"> </w:t>
      </w:r>
      <w:r>
        <w:rPr>
          <w:rFonts w:ascii="Calibri" w:hAnsi="Calibri"/>
          <w:sz w:val="22"/>
          <w:szCs w:val="22"/>
        </w:rPr>
        <w:t xml:space="preserve">mediante convenzione </w:t>
      </w:r>
      <w:r w:rsidRPr="006B4A04">
        <w:rPr>
          <w:rFonts w:ascii="Calibri" w:hAnsi="Calibri"/>
          <w:sz w:val="22"/>
          <w:szCs w:val="22"/>
        </w:rPr>
        <w:t xml:space="preserve">del servizio di manutenzione aree, verde, </w:t>
      </w:r>
      <w:r w:rsidR="00B21120">
        <w:rPr>
          <w:rFonts w:ascii="Calibri" w:hAnsi="Calibri"/>
          <w:sz w:val="22"/>
          <w:szCs w:val="22"/>
        </w:rPr>
        <w:t>dei servizi sopraindicati è</w:t>
      </w:r>
      <w:r w:rsidR="007C0BF0">
        <w:rPr>
          <w:rFonts w:ascii="Calibri" w:hAnsi="Calibri"/>
          <w:sz w:val="22"/>
          <w:szCs w:val="22"/>
        </w:rPr>
        <w:t xml:space="preserve">, inoltre, </w:t>
      </w:r>
      <w:r w:rsidRPr="006B4A04">
        <w:rPr>
          <w:rFonts w:ascii="Calibri" w:hAnsi="Calibri"/>
          <w:sz w:val="22"/>
          <w:szCs w:val="22"/>
        </w:rPr>
        <w:t xml:space="preserve"> finalizzato a creare opportunità di lavoro per le persone svantaggiate di cui all’art. 4, comma 1 della Legge n. 381/1991</w:t>
      </w:r>
      <w:r w:rsidR="00930034">
        <w:rPr>
          <w:rFonts w:ascii="Calibri" w:hAnsi="Calibri"/>
        </w:rPr>
        <w:t>.</w:t>
      </w:r>
    </w:p>
    <w:p w:rsidR="000F5D61" w:rsidRDefault="000F5D61">
      <w:pPr>
        <w:spacing w:after="0"/>
        <w:jc w:val="left"/>
        <w:rPr>
          <w:b/>
          <w:bCs/>
          <w:color w:val="DF8000"/>
          <w:sz w:val="24"/>
          <w:szCs w:val="26"/>
        </w:rPr>
      </w:pPr>
      <w:bookmarkStart w:id="3" w:name="_Toc383686464"/>
      <w:bookmarkStart w:id="4" w:name="_Toc383686618"/>
      <w:bookmarkStart w:id="5" w:name="_Toc383686940"/>
      <w:bookmarkStart w:id="6" w:name="_Toc383687108"/>
      <w:bookmarkStart w:id="7" w:name="_Toc383687315"/>
      <w:bookmarkStart w:id="8" w:name="_Toc383687412"/>
      <w:bookmarkStart w:id="9" w:name="_Toc383687706"/>
      <w:bookmarkStart w:id="10" w:name="_Toc387936440"/>
      <w:bookmarkStart w:id="11" w:name="_Toc390185682"/>
      <w:bookmarkStart w:id="12" w:name="_Toc390185750"/>
      <w:bookmarkStart w:id="13" w:name="_Toc390185903"/>
      <w:bookmarkStart w:id="14" w:name="_Toc390186078"/>
      <w:bookmarkStart w:id="15" w:name="_Toc390186145"/>
      <w:bookmarkStart w:id="16" w:name="_Toc390186283"/>
      <w:bookmarkStart w:id="17" w:name="_Toc390186442"/>
      <w:bookmarkStart w:id="18" w:name="_Toc390186646"/>
      <w:r>
        <w:br w:type="page"/>
      </w:r>
    </w:p>
    <w:p w:rsidR="004F5D4F" w:rsidRPr="0030573B" w:rsidRDefault="004F5D4F" w:rsidP="00C45CB1">
      <w:pPr>
        <w:pStyle w:val="Titolo4"/>
        <w:numPr>
          <w:ilvl w:val="0"/>
          <w:numId w:val="0"/>
        </w:numPr>
        <w:jc w:val="center"/>
      </w:pPr>
      <w:bookmarkStart w:id="19" w:name="_Toc383686466"/>
      <w:bookmarkStart w:id="20" w:name="_Toc383686620"/>
      <w:bookmarkStart w:id="21" w:name="_Toc383686942"/>
      <w:bookmarkStart w:id="22" w:name="_Toc383687110"/>
      <w:bookmarkStart w:id="23" w:name="_Toc383687317"/>
      <w:bookmarkStart w:id="24" w:name="_Toc383687414"/>
      <w:bookmarkStart w:id="25" w:name="_Toc383687708"/>
      <w:bookmarkStart w:id="26" w:name="_Toc387936442"/>
      <w:bookmarkStart w:id="27" w:name="_Toc390185684"/>
      <w:bookmarkStart w:id="28" w:name="_Toc390185752"/>
      <w:bookmarkStart w:id="29" w:name="_Toc390185905"/>
      <w:bookmarkStart w:id="30" w:name="_Toc390186080"/>
      <w:bookmarkStart w:id="31" w:name="_Toc390186147"/>
      <w:bookmarkStart w:id="32" w:name="_Toc390186285"/>
      <w:bookmarkStart w:id="33" w:name="_Toc390186444"/>
      <w:bookmarkStart w:id="34" w:name="_Toc390186648"/>
      <w:bookmarkStart w:id="35" w:name="_Toc40072435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0573B">
        <w:lastRenderedPageBreak/>
        <w:t xml:space="preserve">Richiesta </w:t>
      </w:r>
      <w:proofErr w:type="gramStart"/>
      <w:r w:rsidRPr="0030573B">
        <w:t xml:space="preserve">di </w:t>
      </w:r>
      <w:proofErr w:type="gramEnd"/>
      <w:r w:rsidRPr="0030573B">
        <w:t>informazioni e chiarimenti</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4F5D4F" w:rsidRDefault="004F5D4F" w:rsidP="007C0BF0">
      <w:r w:rsidRPr="00622592">
        <w:t xml:space="preserve">Eventuali richieste </w:t>
      </w:r>
      <w:proofErr w:type="gramStart"/>
      <w:r w:rsidRPr="00622592">
        <w:t xml:space="preserve">di </w:t>
      </w:r>
      <w:proofErr w:type="gramEnd"/>
      <w:r w:rsidRPr="00622592">
        <w:t xml:space="preserve">informazioni e di chiarimenti dovranno essere presentate in lingua italiana e trasmesse alla </w:t>
      </w:r>
      <w:r>
        <w:t>stazione appaltante</w:t>
      </w:r>
      <w:r w:rsidRPr="00622592">
        <w:t xml:space="preserve"> per mezzo della</w:t>
      </w:r>
      <w:r w:rsidR="0067378B">
        <w:t xml:space="preserve"> </w:t>
      </w:r>
      <w:r w:rsidRPr="00622592">
        <w:t xml:space="preserve">funzionalità “Comunicazioni procedura”, presente sulla piattaforma </w:t>
      </w:r>
      <w:r w:rsidR="005D432D">
        <w:t>Sintel</w:t>
      </w:r>
      <w:r w:rsidRPr="00622592">
        <w:t>, nell’interfaccia “Dettaglio” della presente procedura.</w:t>
      </w:r>
    </w:p>
    <w:p w:rsidR="005876A2" w:rsidRPr="00622592" w:rsidRDefault="005876A2" w:rsidP="007C0BF0">
      <w:r>
        <w:t xml:space="preserve">Le richieste di cui al presente paragrafo possono essere inviate, in via alternativa, all’indirizzo PEC della Stazione Appaltante: </w:t>
      </w:r>
      <w:hyperlink r:id="rId13" w:history="1">
        <w:r w:rsidR="00930034" w:rsidRPr="009706E5">
          <w:rPr>
            <w:rStyle w:val="Collegamentoipertestuale"/>
          </w:rPr>
          <w:t>protocollo@pec.comune.pregnana.mi.it</w:t>
        </w:r>
      </w:hyperlink>
      <w:r w:rsidR="00930034">
        <w:t xml:space="preserve"> </w:t>
      </w:r>
      <w:r>
        <w:t>.</w:t>
      </w:r>
    </w:p>
    <w:p w:rsidR="004F5D4F" w:rsidRDefault="004F5D4F" w:rsidP="007C0BF0">
      <w:r w:rsidRPr="008C3EBD">
        <w:t xml:space="preserve">Eventuali integrazioni alla documentazione di gara ovvero risposte alle suddette richieste saranno rese disponibili attraverso </w:t>
      </w:r>
      <w:proofErr w:type="gramStart"/>
      <w:r w:rsidRPr="008C3EBD">
        <w:t>la funzionalità</w:t>
      </w:r>
      <w:proofErr w:type="gramEnd"/>
      <w:r w:rsidRPr="008C3EBD">
        <w:t xml:space="preserve"> “Documentazione di gara”, presente sulla piattaforma </w:t>
      </w:r>
      <w:r w:rsidR="005D432D">
        <w:t>Sintel</w:t>
      </w:r>
      <w:r w:rsidRPr="008C3EBD">
        <w:t>, nell’interfaccia “Dettaglio” della presente procedura.</w:t>
      </w:r>
    </w:p>
    <w:p w:rsidR="007E5E40" w:rsidRPr="00BD0CB1" w:rsidRDefault="004F5D4F" w:rsidP="007C0BF0">
      <w:r w:rsidRPr="00414692">
        <w:t>Integrazioni e risposte saranno</w:t>
      </w:r>
      <w:r w:rsidR="007024CA">
        <w:t>,</w:t>
      </w:r>
      <w:r w:rsidRPr="00414692">
        <w:t xml:space="preserve"> inoltre</w:t>
      </w:r>
      <w:r w:rsidR="007024CA">
        <w:t>,</w:t>
      </w:r>
      <w:r w:rsidRPr="00414692">
        <w:t xml:space="preserve"> </w:t>
      </w:r>
      <w:proofErr w:type="gramStart"/>
      <w:r w:rsidRPr="00414692">
        <w:t>pubblicate</w:t>
      </w:r>
      <w:proofErr w:type="gramEnd"/>
      <w:r w:rsidRPr="00414692">
        <w:t xml:space="preserve"> sul sito internet della stazione appaltante, nonché sul sito internet di ARCA nella sezione “Bandi” &gt; “Bandi di gara sulla Piattaforma </w:t>
      </w:r>
      <w:r w:rsidR="005D432D">
        <w:t>Sintel</w:t>
      </w:r>
      <w:r w:rsidRPr="00414692">
        <w:t>”.</w:t>
      </w:r>
      <w:r w:rsidR="00365C8C" w:rsidRPr="00414692">
        <w:t xml:space="preserve"> </w:t>
      </w:r>
      <w:r w:rsidR="007E5E40" w:rsidRPr="00B8297A">
        <w:t xml:space="preserve">Sarà inoltre cura della stazione appaltante </w:t>
      </w:r>
      <w:r w:rsidR="00365C8C" w:rsidRPr="00B8297A">
        <w:t>inviare i chiarimenti anche</w:t>
      </w:r>
      <w:r w:rsidR="005876A2" w:rsidRPr="00B8297A">
        <w:t xml:space="preserve"> attraverso il medesimo canale utilizzato per l’invio della richiesta stessa</w:t>
      </w:r>
      <w:r w:rsidR="007E5E40" w:rsidRPr="00B8297A">
        <w:t>.</w:t>
      </w:r>
    </w:p>
    <w:p w:rsidR="004F5D4F" w:rsidRPr="0030573B" w:rsidRDefault="004F5D4F" w:rsidP="00657DFD">
      <w:pPr>
        <w:pStyle w:val="Titolo4"/>
        <w:numPr>
          <w:ilvl w:val="0"/>
          <w:numId w:val="0"/>
        </w:numPr>
        <w:jc w:val="center"/>
      </w:pPr>
      <w:bookmarkStart w:id="36" w:name="_Toc383686059"/>
      <w:bookmarkStart w:id="37" w:name="_Toc383686185"/>
      <w:bookmarkStart w:id="38" w:name="_Toc383686467"/>
      <w:bookmarkStart w:id="39" w:name="_Toc383686621"/>
      <w:bookmarkStart w:id="40" w:name="_Toc383686943"/>
      <w:bookmarkStart w:id="41" w:name="_Toc383687111"/>
      <w:bookmarkStart w:id="42" w:name="_Toc383687318"/>
      <w:bookmarkStart w:id="43" w:name="_Toc383687415"/>
      <w:bookmarkStart w:id="44" w:name="_Toc383687709"/>
      <w:bookmarkStart w:id="45" w:name="_Toc387936443"/>
      <w:bookmarkStart w:id="46" w:name="_Toc390185643"/>
      <w:bookmarkStart w:id="47" w:name="_Toc390185685"/>
      <w:bookmarkStart w:id="48" w:name="_Toc390185753"/>
      <w:bookmarkStart w:id="49" w:name="_Toc390185906"/>
      <w:bookmarkStart w:id="50" w:name="_Toc390186081"/>
      <w:bookmarkStart w:id="51" w:name="_Toc390186148"/>
      <w:bookmarkStart w:id="52" w:name="_Toc390186286"/>
      <w:bookmarkStart w:id="53" w:name="_Toc390186445"/>
      <w:bookmarkStart w:id="54" w:name="_Toc390186649"/>
      <w:bookmarkStart w:id="55" w:name="_Toc400724360"/>
      <w:proofErr w:type="gramStart"/>
      <w:r w:rsidRPr="001D2803">
        <w:t>Modalità</w:t>
      </w:r>
      <w:proofErr w:type="gramEnd"/>
      <w:r w:rsidRPr="001D2803">
        <w:t xml:space="preserve"> di presentazione</w:t>
      </w:r>
      <w:r w:rsidRPr="0030573B">
        <w:t xml:space="preserve"> dell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502627">
        <w:t xml:space="preserve">a </w:t>
      </w:r>
      <w:r w:rsidR="004B41AF">
        <w:t>documentazione</w:t>
      </w:r>
    </w:p>
    <w:p w:rsidR="001E276A" w:rsidRDefault="00502627" w:rsidP="001E276A">
      <w:r>
        <w:t>L</w:t>
      </w:r>
      <w:r w:rsidR="001E276A" w:rsidRPr="0057292D">
        <w:t xml:space="preserve">a documentazione </w:t>
      </w:r>
      <w:r w:rsidR="004B41AF">
        <w:t>richiesta dalla Stazione Appaltante</w:t>
      </w:r>
      <w:r w:rsidR="001E276A" w:rsidRPr="0057292D">
        <w:t xml:space="preserve"> dev</w:t>
      </w:r>
      <w:r w:rsidR="004B41AF">
        <w:t>e</w:t>
      </w:r>
      <w:r w:rsidR="001E276A" w:rsidRPr="0057292D">
        <w:t xml:space="preserve"> essere redatt</w:t>
      </w:r>
      <w:r w:rsidR="004B41AF">
        <w:t>a e trasmessa</w:t>
      </w:r>
      <w:r w:rsidR="001E276A" w:rsidRPr="0057292D">
        <w:t xml:space="preserve"> </w:t>
      </w:r>
      <w:r w:rsidR="001E276A">
        <w:t xml:space="preserve">esclusivamente </w:t>
      </w:r>
      <w:r w:rsidR="001E276A" w:rsidRPr="0057292D">
        <w:t>in formato elettronico</w:t>
      </w:r>
      <w:r w:rsidR="001E276A">
        <w:t>,</w:t>
      </w:r>
      <w:r w:rsidR="009F5D70">
        <w:t xml:space="preserve"> attraverso </w:t>
      </w:r>
      <w:r w:rsidR="005D432D">
        <w:t>Sintel</w:t>
      </w:r>
      <w:r w:rsidR="009F5D70">
        <w:t xml:space="preserve"> </w:t>
      </w:r>
      <w:proofErr w:type="gramStart"/>
      <w:r w:rsidR="009F5D70">
        <w:t>entro e non oltre</w:t>
      </w:r>
      <w:proofErr w:type="gramEnd"/>
      <w:r w:rsidR="009F5D70">
        <w:t xml:space="preserve"> il “t</w:t>
      </w:r>
      <w:r w:rsidR="009F5D70" w:rsidRPr="009F5D70">
        <w:t>ermine ultimo per la presentazione delle offerte</w:t>
      </w:r>
      <w:r w:rsidR="009F5D70">
        <w:t>”, pena l’irricevibilità dell</w:t>
      </w:r>
      <w:r w:rsidR="004B41AF">
        <w:t>a stessa</w:t>
      </w:r>
      <w:r w:rsidR="009F5D70">
        <w:t xml:space="preserve"> e comunque la non ammissione.</w:t>
      </w:r>
    </w:p>
    <w:p w:rsidR="004F5D4F" w:rsidRDefault="004F5D4F" w:rsidP="00657DFD">
      <w:r w:rsidRPr="00622592">
        <w:t>L’operatore economico</w:t>
      </w:r>
      <w:r w:rsidRPr="00BD0CB1">
        <w:t xml:space="preserve"> registrato a </w:t>
      </w:r>
      <w:r w:rsidR="005D432D">
        <w:t>Sintel</w:t>
      </w:r>
      <w:r w:rsidRPr="00BD0CB1">
        <w:t xml:space="preserve"> accede </w:t>
      </w:r>
      <w:r w:rsidRPr="00622592">
        <w:t>all’interfaccia “Dettaglio” della presente procedura e quindi all</w:t>
      </w:r>
      <w:r w:rsidR="001E276A">
        <w:t>’</w:t>
      </w:r>
      <w:proofErr w:type="gramStart"/>
      <w:r w:rsidR="001E276A">
        <w:t>apposit</w:t>
      </w:r>
      <w:r w:rsidR="00273054">
        <w:t>o</w:t>
      </w:r>
      <w:proofErr w:type="gramEnd"/>
      <w:r w:rsidR="001E276A">
        <w:t xml:space="preserve"> p</w:t>
      </w:r>
      <w:r w:rsidR="00273054">
        <w:t>ercorso</w:t>
      </w:r>
      <w:r w:rsidR="001E276A">
        <w:t xml:space="preserve"> guidat</w:t>
      </w:r>
      <w:r w:rsidR="00273054">
        <w:t>o</w:t>
      </w:r>
      <w:r w:rsidR="001E276A">
        <w:t xml:space="preserve"> “Invia offerta”</w:t>
      </w:r>
      <w:r w:rsidR="00657DFD">
        <w:t>.</w:t>
      </w:r>
    </w:p>
    <w:p w:rsidR="003F496F" w:rsidRDefault="008550F7" w:rsidP="00273054">
      <w:r>
        <w:t>Si precisa che la documentazione</w:t>
      </w:r>
      <w:bookmarkStart w:id="56" w:name="_GoBack"/>
      <w:bookmarkEnd w:id="56"/>
      <w:r>
        <w:t xml:space="preserve"> </w:t>
      </w:r>
      <w:proofErr w:type="gramStart"/>
      <w:r>
        <w:t>viene</w:t>
      </w:r>
      <w:proofErr w:type="gramEnd"/>
      <w:r>
        <w:t xml:space="preserve"> recapitata alla stazione appaltante solo dopo il completamento di tutti gli </w:t>
      </w:r>
      <w:proofErr w:type="spellStart"/>
      <w:r>
        <w:t>step</w:t>
      </w:r>
      <w:proofErr w:type="spellEnd"/>
      <w:r>
        <w:t xml:space="preserve"> (da 1 a 5, descritti nei successivi paragrafi) componenti il percorso guidato “Invia offerta”. Pertanto, al fine di limitare il rischio di non trasmettere correttamente la propria offerta, si raccomanda all’operatore economico di:</w:t>
      </w:r>
    </w:p>
    <w:p w:rsidR="00273054" w:rsidRDefault="00414692" w:rsidP="003F496F">
      <w:pPr>
        <w:numPr>
          <w:ilvl w:val="0"/>
          <w:numId w:val="7"/>
        </w:numPr>
        <w:spacing w:after="40"/>
      </w:pPr>
      <w:proofErr w:type="gramStart"/>
      <w:r>
        <w:t>accedere</w:t>
      </w:r>
      <w:proofErr w:type="gramEnd"/>
      <w:r w:rsidR="00746CF9">
        <w:t xml:space="preserve"> tempestivamente</w:t>
      </w:r>
      <w:r>
        <w:t xml:space="preserve"> al percorso guidato “Invia offerta” </w:t>
      </w:r>
      <w:r w:rsidR="006A545D">
        <w:t xml:space="preserve">in </w:t>
      </w:r>
      <w:r w:rsidR="005D432D">
        <w:t>Sintel</w:t>
      </w:r>
      <w:r w:rsidR="003F496F">
        <w:t xml:space="preserve"> per verificare i contenuti richiesti dalla stazione appaltante e le modalità di inserimento delle informazioni. Si segnala che </w:t>
      </w:r>
      <w:proofErr w:type="gramStart"/>
      <w:r w:rsidR="003F496F">
        <w:t>la funzionalità</w:t>
      </w:r>
      <w:proofErr w:type="gramEnd"/>
      <w:r w:rsidR="003F496F">
        <w:t xml:space="preserve"> “Salva” consente di interrompere il percorso “Invia offerta” per completarlo in un momento successivo;</w:t>
      </w:r>
    </w:p>
    <w:p w:rsidR="003F496F" w:rsidRDefault="003F496F" w:rsidP="003F496F">
      <w:pPr>
        <w:numPr>
          <w:ilvl w:val="0"/>
          <w:numId w:val="7"/>
        </w:numPr>
      </w:pPr>
      <w:proofErr w:type="gramStart"/>
      <w:r>
        <w:t>compilare</w:t>
      </w:r>
      <w:proofErr w:type="gramEnd"/>
      <w:r>
        <w:t xml:space="preserve"> tutte le informazioni richieste e procedere alla sottomissione dell’offerta </w:t>
      </w:r>
      <w:r w:rsidR="006A545D" w:rsidRPr="006A545D">
        <w:t>con congruo anticipo</w:t>
      </w:r>
      <w:r>
        <w:t xml:space="preserve"> rispetto al termine ultimo per la presentazione delle offerte. Si raccomanda di verificare attentamente in particolare lo </w:t>
      </w:r>
      <w:proofErr w:type="spellStart"/>
      <w:r>
        <w:t>step</w:t>
      </w:r>
      <w:proofErr w:type="spellEnd"/>
      <w:r>
        <w:t xml:space="preserve"> 5 “Riepilogo” del percorso “Invia offerta”, al fine di verificare che tutti i contenuti della propria offerta corrispondano a quanto richiesto dalla stazione appaltante, anche dal punto di vista del formato e delle </w:t>
      </w:r>
      <w:proofErr w:type="gramStart"/>
      <w:r>
        <w:t>modalità</w:t>
      </w:r>
      <w:proofErr w:type="gramEnd"/>
      <w:r>
        <w:t xml:space="preserve"> di sottoscrizione.</w:t>
      </w:r>
    </w:p>
    <w:p w:rsidR="00414692" w:rsidRPr="00052A3F" w:rsidRDefault="00D76E99" w:rsidP="00414692">
      <w:pPr>
        <w:pStyle w:val="Nessunaspaziatura"/>
        <w:rPr>
          <w:i/>
        </w:rPr>
      </w:pPr>
      <w:r>
        <w:rPr>
          <w:i/>
        </w:rPr>
        <w:t>N.B. come precisato nel documento allegato “</w:t>
      </w:r>
      <w:proofErr w:type="gramStart"/>
      <w:r>
        <w:rPr>
          <w:i/>
        </w:rPr>
        <w:t>Modalità</w:t>
      </w:r>
      <w:proofErr w:type="gramEnd"/>
      <w:r>
        <w:rPr>
          <w:i/>
        </w:rPr>
        <w:t xml:space="preserve"> tecniche per l’utilizzo della piattaforma </w:t>
      </w:r>
      <w:r w:rsidR="005D432D">
        <w:rPr>
          <w:i/>
        </w:rPr>
        <w:t>Sintel</w:t>
      </w:r>
      <w:r>
        <w:rPr>
          <w:i/>
        </w:rPr>
        <w:t>” (cui si rimanda), in caso sia necessario allegare più di un file in uno dei campi predisposti nel percorso guidato “Invia offerta”, ciascuno di questi debitamente firmato digitalmente, dovrà essere incluso in un’unica cartella compressa in formato .zip (o equivalente).</w:t>
      </w:r>
    </w:p>
    <w:p w:rsidR="001E276A" w:rsidRPr="00425169" w:rsidRDefault="00425169" w:rsidP="00657DFD">
      <w:pPr>
        <w:pStyle w:val="Titolo4"/>
        <w:numPr>
          <w:ilvl w:val="0"/>
          <w:numId w:val="0"/>
        </w:numPr>
        <w:ind w:left="3119"/>
      </w:pPr>
      <w:bookmarkStart w:id="57" w:name="_Ref365616356"/>
      <w:bookmarkStart w:id="58" w:name="_Toc383686468"/>
      <w:bookmarkStart w:id="59" w:name="_Toc383686622"/>
      <w:bookmarkStart w:id="60" w:name="_Toc383686944"/>
      <w:bookmarkStart w:id="61" w:name="_Toc383687112"/>
      <w:bookmarkStart w:id="62" w:name="_Toc383687319"/>
      <w:bookmarkStart w:id="63" w:name="_Toc383687416"/>
      <w:bookmarkStart w:id="64" w:name="_Toc383687710"/>
      <w:bookmarkStart w:id="65" w:name="_Toc387936444"/>
      <w:bookmarkStart w:id="66" w:name="_Toc390185686"/>
      <w:bookmarkStart w:id="67" w:name="_Toc390185754"/>
      <w:bookmarkStart w:id="68" w:name="_Toc390185907"/>
      <w:bookmarkStart w:id="69" w:name="_Toc390186082"/>
      <w:bookmarkStart w:id="70" w:name="_Toc390186149"/>
      <w:bookmarkStart w:id="71" w:name="_Toc390186287"/>
      <w:bookmarkStart w:id="72" w:name="_Toc390186446"/>
      <w:bookmarkStart w:id="73" w:name="_Toc390186650"/>
      <w:bookmarkStart w:id="74" w:name="_Toc400724361"/>
      <w:r w:rsidRPr="00425169">
        <w:t xml:space="preserve">Documentazione </w:t>
      </w:r>
      <w:r w:rsidR="00657DFD">
        <w:t>richiesta</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5357D7" w:rsidRDefault="005357D7" w:rsidP="00C934D5">
      <w:pPr>
        <w:rPr>
          <w:rStyle w:val="Collegamentoipertestuale"/>
        </w:rPr>
      </w:pPr>
      <w:r w:rsidRPr="003231B8">
        <w:t xml:space="preserve">Il Concorrente debitamente registrato a </w:t>
      </w:r>
      <w:r w:rsidR="005D432D">
        <w:t>Sintel</w:t>
      </w:r>
      <w:r w:rsidRPr="003231B8">
        <w:t xml:space="preserve"> accede con le proprie Chiavi di accesso nell’apposita sezione “Invio Offerta” relativa alla presente procedura accedendo al sito internet, all’ indirizzo </w:t>
      </w:r>
      <w:hyperlink r:id="rId14" w:history="1">
        <w:r w:rsidRPr="003231B8">
          <w:rPr>
            <w:rStyle w:val="Collegamentoipertestuale"/>
          </w:rPr>
          <w:t>http://www.arca.regione.lombardia.it</w:t>
        </w:r>
      </w:hyperlink>
    </w:p>
    <w:p w:rsidR="005357D7" w:rsidRPr="003231B8" w:rsidRDefault="005357D7" w:rsidP="00C934D5">
      <w:r w:rsidRPr="003231B8">
        <w:t>Il concorrente dovrà dichiarare di accettare termini e condizioni della documentazione di gara.</w:t>
      </w:r>
    </w:p>
    <w:p w:rsidR="005357D7" w:rsidRDefault="005357D7" w:rsidP="00C934D5">
      <w:pPr>
        <w:rPr>
          <w:szCs w:val="18"/>
        </w:rPr>
      </w:pPr>
      <w:r w:rsidRPr="003231B8">
        <w:rPr>
          <w:szCs w:val="18"/>
        </w:rPr>
        <w:t xml:space="preserve">Questa dichiarazione </w:t>
      </w:r>
      <w:proofErr w:type="gramStart"/>
      <w:r w:rsidRPr="003231B8">
        <w:rPr>
          <w:szCs w:val="18"/>
        </w:rPr>
        <w:t>verrà</w:t>
      </w:r>
      <w:proofErr w:type="gramEnd"/>
      <w:r w:rsidRPr="003231B8">
        <w:rPr>
          <w:szCs w:val="18"/>
        </w:rPr>
        <w:t xml:space="preserve"> prodotta automaticamente dalla piattaforma </w:t>
      </w:r>
      <w:r w:rsidR="005D432D">
        <w:rPr>
          <w:szCs w:val="18"/>
        </w:rPr>
        <w:t>Sintel</w:t>
      </w:r>
      <w:r w:rsidRPr="003231B8">
        <w:rPr>
          <w:szCs w:val="18"/>
        </w:rPr>
        <w:t xml:space="preserve"> e acquisirà pieno valore legale con l’apposizione della firma digitale del Legale Rappresentante sul documento in formato .pdf che viene scaricato da </w:t>
      </w:r>
      <w:r w:rsidR="005D432D">
        <w:rPr>
          <w:szCs w:val="18"/>
        </w:rPr>
        <w:t>Sintel</w:t>
      </w:r>
      <w:r w:rsidRPr="003231B8">
        <w:rPr>
          <w:szCs w:val="18"/>
        </w:rPr>
        <w:t xml:space="preserve"> al quarto passaggio del percorso guidato “Invia offerta”. Questo documento conterrà insieme a tutti i dati dell’offerta inserita anche le dichiarazioni in discorso.</w:t>
      </w:r>
    </w:p>
    <w:p w:rsidR="005357D7" w:rsidRDefault="005357D7" w:rsidP="005570CD">
      <w:pPr>
        <w:pStyle w:val="Nessunaspaziatura"/>
      </w:pPr>
    </w:p>
    <w:p w:rsidR="005357D7" w:rsidRPr="00003B5F" w:rsidRDefault="005357D7" w:rsidP="005357D7">
      <w:pPr>
        <w:rPr>
          <w:szCs w:val="18"/>
        </w:rPr>
      </w:pPr>
      <w:r w:rsidRPr="00003B5F">
        <w:rPr>
          <w:szCs w:val="18"/>
        </w:rPr>
        <w:t xml:space="preserve">Inoltre </w:t>
      </w:r>
      <w:r w:rsidRPr="00003B5F">
        <w:rPr>
          <w:bCs/>
        </w:rPr>
        <w:t xml:space="preserve">al primo </w:t>
      </w:r>
      <w:proofErr w:type="spellStart"/>
      <w:r w:rsidRPr="00003B5F">
        <w:rPr>
          <w:bCs/>
        </w:rPr>
        <w:t>step</w:t>
      </w:r>
      <w:proofErr w:type="spellEnd"/>
      <w:r w:rsidRPr="00003B5F">
        <w:rPr>
          <w:bCs/>
        </w:rPr>
        <w:t xml:space="preserve"> del percorso guidato “Invia offerta” l’operatore economico dovrà inserire la documentazione richiesta, debitamente c</w:t>
      </w:r>
      <w:r w:rsidR="00B21120">
        <w:rPr>
          <w:bCs/>
        </w:rPr>
        <w:t xml:space="preserve">ompilata e firmata digitalmente </w:t>
      </w:r>
      <w:r w:rsidRPr="00003B5F">
        <w:rPr>
          <w:bCs/>
        </w:rPr>
        <w:t xml:space="preserve"> negli appositi campi</w:t>
      </w:r>
      <w:r w:rsidR="007C0BF0">
        <w:rPr>
          <w:bCs/>
        </w:rPr>
        <w:t>.</w:t>
      </w:r>
    </w:p>
    <w:p w:rsidR="005357D7" w:rsidRDefault="005357D7" w:rsidP="005570CD">
      <w:pPr>
        <w:pStyle w:val="Nessunaspaziatura"/>
      </w:pPr>
    </w:p>
    <w:p w:rsidR="005357D7" w:rsidRDefault="005357D7" w:rsidP="005570CD">
      <w:pPr>
        <w:pStyle w:val="Nessunaspaziatura"/>
      </w:pPr>
    </w:p>
    <w:p w:rsidR="005357D7" w:rsidRPr="001A2E34" w:rsidRDefault="005357D7" w:rsidP="005357D7">
      <w:pPr>
        <w:pStyle w:val="Titolo4"/>
        <w:numPr>
          <w:ilvl w:val="0"/>
          <w:numId w:val="0"/>
        </w:numPr>
        <w:ind w:left="3686"/>
      </w:pPr>
      <w:bookmarkStart w:id="75" w:name="_Toc387936445"/>
      <w:bookmarkStart w:id="76" w:name="_Toc390185704"/>
      <w:bookmarkStart w:id="77" w:name="_Toc390185772"/>
      <w:bookmarkStart w:id="78" w:name="_Toc390185925"/>
      <w:bookmarkStart w:id="79" w:name="_Toc390186100"/>
      <w:bookmarkStart w:id="80" w:name="_Toc390186167"/>
      <w:bookmarkStart w:id="81" w:name="_Toc390186305"/>
      <w:bookmarkStart w:id="82" w:name="_Toc390186464"/>
      <w:bookmarkStart w:id="83" w:name="_Toc390186668"/>
      <w:bookmarkStart w:id="84" w:name="_Toc390350262"/>
      <w:r w:rsidRPr="001A2E34">
        <w:lastRenderedPageBreak/>
        <w:t>Offerta tecnica</w:t>
      </w:r>
      <w:bookmarkEnd w:id="75"/>
      <w:bookmarkEnd w:id="76"/>
      <w:bookmarkEnd w:id="77"/>
      <w:bookmarkEnd w:id="78"/>
      <w:bookmarkEnd w:id="79"/>
      <w:bookmarkEnd w:id="80"/>
      <w:bookmarkEnd w:id="81"/>
      <w:bookmarkEnd w:id="82"/>
      <w:bookmarkEnd w:id="83"/>
      <w:bookmarkEnd w:id="84"/>
    </w:p>
    <w:p w:rsidR="005357D7" w:rsidRDefault="005357D7" w:rsidP="005357D7">
      <w:r w:rsidRPr="00BD0CB1">
        <w:t xml:space="preserve">Al secondo </w:t>
      </w:r>
      <w:proofErr w:type="spellStart"/>
      <w:r w:rsidRPr="00BD0CB1">
        <w:t>step</w:t>
      </w:r>
      <w:proofErr w:type="spellEnd"/>
      <w:r w:rsidRPr="00BD0CB1">
        <w:t xml:space="preserve"> del percorso guidato “Invia offerta” </w:t>
      </w:r>
      <w:r w:rsidRPr="00A128A0">
        <w:t>l’operatore economico</w:t>
      </w:r>
      <w:r>
        <w:t xml:space="preserve"> non deve inserire alcuna documentazione, poiché la presente procedura di gara non prevede offerta tecnica</w:t>
      </w:r>
      <w:r>
        <w:rPr>
          <w:rFonts w:eastAsia="Calibri" w:cs="Calibri"/>
          <w:color w:val="000000"/>
          <w:szCs w:val="18"/>
        </w:rPr>
        <w:t xml:space="preserve">. </w:t>
      </w:r>
      <w:r>
        <w:t>L’operatore economico deve quindi cliccare su “Avanti” e procedere con la sottomissione dell’offerta economica come di seguito descritto.</w:t>
      </w:r>
    </w:p>
    <w:p w:rsidR="00536B83" w:rsidRPr="00BA2EA7" w:rsidRDefault="00425169" w:rsidP="005357D7">
      <w:pPr>
        <w:pStyle w:val="Titolo4"/>
        <w:numPr>
          <w:ilvl w:val="0"/>
          <w:numId w:val="0"/>
        </w:numPr>
        <w:ind w:left="3544"/>
      </w:pPr>
      <w:bookmarkStart w:id="85" w:name="_Toc383686470"/>
      <w:bookmarkStart w:id="86" w:name="_Toc383686624"/>
      <w:bookmarkStart w:id="87" w:name="_Toc383686946"/>
      <w:bookmarkStart w:id="88" w:name="_Toc383687114"/>
      <w:bookmarkStart w:id="89" w:name="_Toc383687321"/>
      <w:bookmarkStart w:id="90" w:name="_Toc383687418"/>
      <w:bookmarkStart w:id="91" w:name="_Toc383687712"/>
      <w:bookmarkStart w:id="92" w:name="_Toc387936446"/>
      <w:bookmarkStart w:id="93" w:name="_Toc390185705"/>
      <w:bookmarkStart w:id="94" w:name="_Toc390185773"/>
      <w:bookmarkStart w:id="95" w:name="_Toc390185926"/>
      <w:bookmarkStart w:id="96" w:name="_Toc390186101"/>
      <w:bookmarkStart w:id="97" w:name="_Toc390186168"/>
      <w:bookmarkStart w:id="98" w:name="_Toc390186306"/>
      <w:bookmarkStart w:id="99" w:name="_Toc390186465"/>
      <w:bookmarkStart w:id="100" w:name="_Toc390186669"/>
      <w:bookmarkStart w:id="101" w:name="_Toc400724388"/>
      <w:r w:rsidRPr="00D03779">
        <w:t>Offerta economica</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36B83" w:rsidRDefault="00536B83" w:rsidP="00536B83">
      <w:r>
        <w:t xml:space="preserve">Al terzo </w:t>
      </w:r>
      <w:proofErr w:type="spellStart"/>
      <w:r>
        <w:t>step</w:t>
      </w:r>
      <w:proofErr w:type="spellEnd"/>
      <w:r>
        <w:t xml:space="preserve"> del percorso guidato “Invia offerta” l’operatore economico </w:t>
      </w:r>
      <w:r w:rsidR="002C2FD9">
        <w:t>deve</w:t>
      </w:r>
      <w:r w:rsidR="00113D41">
        <w:t xml:space="preserve"> inserire il valore 0,1€, </w:t>
      </w:r>
      <w:proofErr w:type="gramStart"/>
      <w:r w:rsidR="00113D41">
        <w:t>in quanto</w:t>
      </w:r>
      <w:proofErr w:type="gramEnd"/>
      <w:r w:rsidR="00113D41">
        <w:t xml:space="preserve"> necessario per arrivare fino alla fine del percorso di presentazione della documentazione.</w:t>
      </w:r>
    </w:p>
    <w:p w:rsidR="00246416" w:rsidRPr="00325CD8" w:rsidRDefault="00246416" w:rsidP="004F6B42"/>
    <w:p w:rsidR="00536B83" w:rsidRPr="00BD0CB1" w:rsidRDefault="00425169" w:rsidP="00B96BF7">
      <w:pPr>
        <w:pStyle w:val="Titolo4"/>
        <w:numPr>
          <w:ilvl w:val="0"/>
          <w:numId w:val="0"/>
        </w:numPr>
        <w:ind w:left="3119" w:firstLine="421"/>
      </w:pPr>
      <w:bookmarkStart w:id="102" w:name="_Toc383686471"/>
      <w:bookmarkStart w:id="103" w:name="_Toc383686625"/>
      <w:bookmarkStart w:id="104" w:name="_Toc383686947"/>
      <w:bookmarkStart w:id="105" w:name="_Toc383687115"/>
      <w:bookmarkStart w:id="106" w:name="_Toc383687322"/>
      <w:bookmarkStart w:id="107" w:name="_Toc383687419"/>
      <w:bookmarkStart w:id="108" w:name="_Toc383687713"/>
      <w:bookmarkStart w:id="109" w:name="_Ref384129097"/>
      <w:bookmarkStart w:id="110" w:name="_Ref384129100"/>
      <w:bookmarkStart w:id="111" w:name="_Toc387936447"/>
      <w:bookmarkStart w:id="112" w:name="_Toc390185709"/>
      <w:bookmarkStart w:id="113" w:name="_Toc390185777"/>
      <w:bookmarkStart w:id="114" w:name="_Toc390185930"/>
      <w:bookmarkStart w:id="115" w:name="_Toc390186105"/>
      <w:bookmarkStart w:id="116" w:name="_Toc390186172"/>
      <w:bookmarkStart w:id="117" w:name="_Toc390186310"/>
      <w:bookmarkStart w:id="118" w:name="_Toc390186469"/>
      <w:bookmarkStart w:id="119" w:name="_Toc390186673"/>
      <w:bookmarkStart w:id="120" w:name="_Ref400721470"/>
      <w:bookmarkStart w:id="121" w:name="_Ref400721472"/>
      <w:bookmarkStart w:id="122" w:name="_Toc400724392"/>
      <w:r>
        <w:t>R</w:t>
      </w:r>
      <w:r w:rsidRPr="00BD0CB1">
        <w:t>iepilogo dell’offerta</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A395F" w:rsidRDefault="00536B83" w:rsidP="00536B83">
      <w:r w:rsidRPr="00BD0CB1">
        <w:t>Al</w:t>
      </w:r>
      <w:r>
        <w:t xml:space="preserve"> quarto </w:t>
      </w:r>
      <w:proofErr w:type="spellStart"/>
      <w:r>
        <w:t>step</w:t>
      </w:r>
      <w:proofErr w:type="spellEnd"/>
      <w:r>
        <w:t xml:space="preserve"> del percorso guidato “Invia offerta”, la piattaforma </w:t>
      </w:r>
      <w:r w:rsidR="005D432D">
        <w:t>Sintel</w:t>
      </w:r>
      <w:r w:rsidRPr="00BD0CB1">
        <w:t xml:space="preserve"> gener</w:t>
      </w:r>
      <w:r w:rsidR="00C73466">
        <w:t>a</w:t>
      </w:r>
      <w:r>
        <w:t xml:space="preserve"> automaticamente </w:t>
      </w:r>
      <w:r w:rsidR="00BA1275">
        <w:t>il</w:t>
      </w:r>
      <w:r w:rsidRPr="00BD0CB1">
        <w:t xml:space="preserve"> </w:t>
      </w:r>
      <w:r w:rsidR="00BA1275">
        <w:t>“D</w:t>
      </w:r>
      <w:r w:rsidRPr="00BD0CB1">
        <w:t xml:space="preserve">ocumento </w:t>
      </w:r>
      <w:r w:rsidR="00BA1275">
        <w:t xml:space="preserve">d’offerta” </w:t>
      </w:r>
      <w:r w:rsidR="00C73466">
        <w:t xml:space="preserve">in formato </w:t>
      </w:r>
      <w:proofErr w:type="gramStart"/>
      <w:r w:rsidRPr="00BD0CB1">
        <w:t>.pdf</w:t>
      </w:r>
      <w:proofErr w:type="gramEnd"/>
      <w:r>
        <w:t xml:space="preserve">, contenente tutti i dati e le dichiarazioni relativi all’offerta inseriti negli </w:t>
      </w:r>
      <w:proofErr w:type="spellStart"/>
      <w:r>
        <w:t>step</w:t>
      </w:r>
      <w:proofErr w:type="spellEnd"/>
      <w:r>
        <w:t xml:space="preserve"> precedenti.</w:t>
      </w:r>
      <w:r w:rsidR="009A395F">
        <w:t xml:space="preserve"> </w:t>
      </w:r>
      <w:r>
        <w:t xml:space="preserve">L’operatore economico </w:t>
      </w:r>
      <w:r w:rsidR="00BA1275">
        <w:t>deve</w:t>
      </w:r>
      <w:r>
        <w:t xml:space="preserve"> scaricare tale documento sul proprio terminale e sottoscriverlo con firma </w:t>
      </w:r>
      <w:r w:rsidRPr="00BA1275">
        <w:t>digitale</w:t>
      </w:r>
      <w:r w:rsidR="009A395F">
        <w:t xml:space="preserve">. </w:t>
      </w:r>
    </w:p>
    <w:p w:rsidR="00BA1275" w:rsidRDefault="009A395F" w:rsidP="00536B83">
      <w:r>
        <w:t>È quindi</w:t>
      </w:r>
      <w:r w:rsidR="00BA1275">
        <w:t xml:space="preserve"> necessario</w:t>
      </w:r>
      <w:r>
        <w:t>,</w:t>
      </w:r>
      <w:r w:rsidR="00BA1275">
        <w:t xml:space="preserve"> a pena di esclusione, </w:t>
      </w:r>
      <w:proofErr w:type="gramStart"/>
      <w:r w:rsidR="00BA1275">
        <w:t>in quanto</w:t>
      </w:r>
      <w:proofErr w:type="gramEnd"/>
      <w:r w:rsidR="00BA1275">
        <w:t xml:space="preserve"> elemento essenziale dell’offerta, </w:t>
      </w:r>
      <w:r>
        <w:t>effettuare l’upload</w:t>
      </w:r>
      <w:r w:rsidR="00BA1275">
        <w:t xml:space="preserve"> in </w:t>
      </w:r>
      <w:r w:rsidR="005D432D">
        <w:t>Sintel</w:t>
      </w:r>
      <w:r w:rsidR="00BA1275">
        <w:t xml:space="preserve"> </w:t>
      </w:r>
      <w:r>
        <w:t>del</w:t>
      </w:r>
      <w:r w:rsidR="00BA1275">
        <w:t xml:space="preserve"> “Documento d’offerta” debitamente firmato digitalmente</w:t>
      </w:r>
      <w:r>
        <w:t xml:space="preserve"> (secondo le modalità illustrate nella seguente tabella).</w:t>
      </w:r>
      <w:r w:rsidR="00EF1345">
        <w:t xml:space="preserve"> </w:t>
      </w:r>
      <w:r>
        <w:t>Tutte le informazioni in merito all’essenzialità del “Documento d’offerta” e alle specifiche tecniche / procedurali sulle attività sono dettagliate nel</w:t>
      </w:r>
      <w:r w:rsidR="00CC2AD0">
        <w:t xml:space="preserve">la schermata dello </w:t>
      </w:r>
      <w:proofErr w:type="spellStart"/>
      <w:r w:rsidR="00CC2AD0">
        <w:t>step</w:t>
      </w:r>
      <w:proofErr w:type="spellEnd"/>
      <w:r w:rsidR="00CC2AD0">
        <w:t xml:space="preserve"> </w:t>
      </w:r>
      <w:proofErr w:type="gramStart"/>
      <w:r w:rsidR="00CC2AD0">
        <w:t>4</w:t>
      </w:r>
      <w:proofErr w:type="gramEnd"/>
      <w:r w:rsidR="00CC2AD0">
        <w:t xml:space="preserve"> del percorso “Invia offerta” in </w:t>
      </w:r>
      <w:r w:rsidR="005D432D">
        <w:t>Sintel</w:t>
      </w:r>
      <w:r w:rsidR="00CC2AD0">
        <w:t>, nonché nel</w:t>
      </w:r>
      <w:r>
        <w:t xml:space="preserve"> documento allegato “</w:t>
      </w:r>
      <w:r w:rsidR="00CC2AD0">
        <w:t>M</w:t>
      </w:r>
      <w:r>
        <w:t xml:space="preserve">odalità tecniche per l’utilizzo della piattaforma </w:t>
      </w:r>
      <w:r w:rsidR="005D432D">
        <w:t>Sintel</w:t>
      </w:r>
      <w:r>
        <w:t>”.</w:t>
      </w:r>
    </w:p>
    <w:p w:rsidR="00536B83" w:rsidRPr="00BD0CB1" w:rsidRDefault="00425169" w:rsidP="005357D7">
      <w:pPr>
        <w:pStyle w:val="Titolo4"/>
        <w:numPr>
          <w:ilvl w:val="0"/>
          <w:numId w:val="0"/>
        </w:numPr>
        <w:ind w:left="3544"/>
      </w:pPr>
      <w:bookmarkStart w:id="123" w:name="_Toc383686472"/>
      <w:bookmarkStart w:id="124" w:name="_Toc383686626"/>
      <w:bookmarkStart w:id="125" w:name="_Toc383686948"/>
      <w:bookmarkStart w:id="126" w:name="_Toc383687116"/>
      <w:bookmarkStart w:id="127" w:name="_Toc383687323"/>
      <w:bookmarkStart w:id="128" w:name="_Toc383687420"/>
      <w:bookmarkStart w:id="129" w:name="_Toc383687714"/>
      <w:bookmarkStart w:id="130" w:name="_Ref384117465"/>
      <w:bookmarkStart w:id="131" w:name="_Ref384129029"/>
      <w:bookmarkStart w:id="132" w:name="_Ref384129032"/>
      <w:bookmarkStart w:id="133" w:name="_Toc387936448"/>
      <w:bookmarkStart w:id="134" w:name="_Toc390185710"/>
      <w:bookmarkStart w:id="135" w:name="_Toc390185778"/>
      <w:bookmarkStart w:id="136" w:name="_Toc390185931"/>
      <w:bookmarkStart w:id="137" w:name="_Toc390186106"/>
      <w:bookmarkStart w:id="138" w:name="_Toc390186173"/>
      <w:bookmarkStart w:id="139" w:name="_Toc390186311"/>
      <w:bookmarkStart w:id="140" w:name="_Toc390186470"/>
      <w:bookmarkStart w:id="141" w:name="_Toc390186674"/>
      <w:bookmarkStart w:id="142" w:name="_Toc400724393"/>
      <w:r>
        <w:t>I</w:t>
      </w:r>
      <w:r w:rsidRPr="00BD0CB1">
        <w:t>nvio offerta</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EF1345" w:rsidRDefault="00536B83" w:rsidP="00EF1345">
      <w:r>
        <w:t xml:space="preserve">Al quinto </w:t>
      </w:r>
      <w:proofErr w:type="spellStart"/>
      <w:r>
        <w:t>step</w:t>
      </w:r>
      <w:proofErr w:type="spellEnd"/>
      <w:r>
        <w:t xml:space="preserve"> del percorso guidato “Invia offerta” l’operatore economico</w:t>
      </w:r>
      <w:r w:rsidR="00273054">
        <w:t xml:space="preserve"> visualizza il riepilogo di tutte le informazioni </w:t>
      </w:r>
      <w:proofErr w:type="gramStart"/>
      <w:r w:rsidR="00273054">
        <w:t>componenti</w:t>
      </w:r>
      <w:proofErr w:type="gramEnd"/>
      <w:r w:rsidR="00273054">
        <w:t xml:space="preserve"> la propria offerta.</w:t>
      </w:r>
      <w:r w:rsidR="00EF1345">
        <w:t xml:space="preserve"> </w:t>
      </w:r>
      <w:r w:rsidR="00273054">
        <w:t>L’operatore economico,</w:t>
      </w:r>
      <w:r>
        <w:t xml:space="preserve"> </w:t>
      </w:r>
      <w:r w:rsidR="00273054">
        <w:t>per</w:t>
      </w:r>
      <w:r w:rsidRPr="00BD0CB1">
        <w:t xml:space="preserve"> </w:t>
      </w:r>
      <w:proofErr w:type="gramStart"/>
      <w:r>
        <w:t>concludere</w:t>
      </w:r>
      <w:proofErr w:type="gramEnd"/>
      <w:r>
        <w:t xml:space="preserve"> </w:t>
      </w:r>
      <w:r w:rsidR="00273054">
        <w:t>il percorso guidato e</w:t>
      </w:r>
      <w:r w:rsidR="00BA4C16">
        <w:t xml:space="preserve">d </w:t>
      </w:r>
      <w:r>
        <w:t>invi</w:t>
      </w:r>
      <w:r w:rsidR="00BA4C16">
        <w:t>are</w:t>
      </w:r>
      <w:r>
        <w:t xml:space="preserve"> l’offerta</w:t>
      </w:r>
      <w:r w:rsidR="00273054">
        <w:t>, deve</w:t>
      </w:r>
      <w:r>
        <w:t xml:space="preserve"> </w:t>
      </w:r>
      <w:r w:rsidR="00273054">
        <w:t>cliccare</w:t>
      </w:r>
      <w:r w:rsidRPr="00BD0CB1">
        <w:t xml:space="preserve"> l’apposito tasto “Invia offerta”.</w:t>
      </w:r>
      <w:r>
        <w:t xml:space="preserve"> </w:t>
      </w:r>
      <w:r w:rsidR="005D432D">
        <w:t>Sintel</w:t>
      </w:r>
      <w:r>
        <w:t xml:space="preserve"> restituirà un messaggio a video dando evidenza del buon esito dell’invio </w:t>
      </w:r>
      <w:proofErr w:type="gramStart"/>
      <w:r>
        <w:t>dell’</w:t>
      </w:r>
      <w:proofErr w:type="gramEnd"/>
      <w:r>
        <w:t>offerta.</w:t>
      </w:r>
    </w:p>
    <w:p w:rsidR="00EF1345" w:rsidRDefault="004B25D5" w:rsidP="00EF1345">
      <w:r>
        <w:rPr>
          <w:noProof/>
        </w:rPr>
      </w:r>
      <w:r>
        <w:rPr>
          <w:noProof/>
        </w:rPr>
        <w:pict>
          <v:shape id="_x0000_s1026" type="#_x0000_t202" style="width:474.55pt;height:79.1pt;visibility:visible;mso-wrap-style:square;mso-left-percent:-10001;mso-top-percent:-10001;mso-position-horizontal:absolute;mso-position-horizontal-relative:char;mso-position-vertical:absolute;mso-position-vertical-relative:line;mso-left-percent:-10001;mso-top-percent:-10001;v-text-anchor:top" fillcolor="#eeece1" strokecolor="gray">
            <v:fill opacity="44461f"/>
            <v:textbox>
              <w:txbxContent>
                <w:p w:rsidR="003A1281" w:rsidRPr="00810960" w:rsidRDefault="003A1281" w:rsidP="00EF1345">
                  <w:pPr>
                    <w:spacing w:after="40"/>
                    <w:jc w:val="center"/>
                    <w:rPr>
                      <w:b/>
                      <w:color w:val="006600"/>
                      <w:sz w:val="16"/>
                    </w:rPr>
                  </w:pPr>
                  <w:proofErr w:type="gramStart"/>
                  <w:r w:rsidRPr="00810960">
                    <w:rPr>
                      <w:b/>
                      <w:color w:val="006600"/>
                      <w:sz w:val="16"/>
                    </w:rPr>
                    <w:t xml:space="preserve">ATTENZIONE: </w:t>
                  </w:r>
                  <w:r>
                    <w:rPr>
                      <w:b/>
                      <w:color w:val="006600"/>
                      <w:sz w:val="16"/>
                    </w:rPr>
                    <w:t xml:space="preserve">VERIFICARE I CONTENUTI DELL’OFFERTA PRIMA </w:t>
                  </w:r>
                  <w:proofErr w:type="spellStart"/>
                  <w:r>
                    <w:rPr>
                      <w:b/>
                      <w:color w:val="006600"/>
                      <w:sz w:val="16"/>
                    </w:rPr>
                    <w:t>DI</w:t>
                  </w:r>
                  <w:proofErr w:type="spellEnd"/>
                  <w:r>
                    <w:rPr>
                      <w:b/>
                      <w:color w:val="006600"/>
                      <w:sz w:val="16"/>
                    </w:rPr>
                    <w:t xml:space="preserve"> PROCEDERE ALL’INVIO DELLA STESSA</w:t>
                  </w:r>
                  <w:proofErr w:type="gramEnd"/>
                </w:p>
                <w:p w:rsidR="003A1281" w:rsidRPr="00C73466" w:rsidRDefault="003A1281" w:rsidP="00EF1345">
                  <w:pPr>
                    <w:rPr>
                      <w:sz w:val="16"/>
                    </w:rPr>
                  </w:pPr>
                  <w:r w:rsidRPr="00C73466">
                    <w:rPr>
                      <w:sz w:val="16"/>
                    </w:rPr>
                    <w:t xml:space="preserve">Si precisa che è di fondamentale importanza verificare allo </w:t>
                  </w:r>
                  <w:proofErr w:type="spellStart"/>
                  <w:r w:rsidRPr="00C73466">
                    <w:rPr>
                      <w:sz w:val="16"/>
                    </w:rPr>
                    <w:t>step</w:t>
                  </w:r>
                  <w:proofErr w:type="spellEnd"/>
                  <w:r w:rsidRPr="00C73466">
                    <w:rPr>
                      <w:sz w:val="16"/>
                    </w:rPr>
                    <w:t xml:space="preserve"> </w:t>
                  </w:r>
                  <w:proofErr w:type="gramStart"/>
                  <w:r w:rsidRPr="00C73466">
                    <w:rPr>
                      <w:sz w:val="16"/>
                    </w:rPr>
                    <w:t>5</w:t>
                  </w:r>
                  <w:proofErr w:type="gramEnd"/>
                  <w:r w:rsidRPr="00C73466">
                    <w:rPr>
                      <w:sz w:val="16"/>
                    </w:rPr>
                    <w:t xml:space="preserve"> del percorso guidato “Invia offerta” tutte le informazioni inserite nel percorso guidato stesso. È possibile ad es. aprire i singoli allegati inclusi nell’offerta, controllare i valori dell’</w:t>
                  </w:r>
                  <w:proofErr w:type="gramStart"/>
                  <w:r w:rsidRPr="00C73466">
                    <w:rPr>
                      <w:sz w:val="16"/>
                    </w:rPr>
                    <w:t>offerta</w:t>
                  </w:r>
                  <w:proofErr w:type="gramEnd"/>
                  <w:r w:rsidRPr="00C73466">
                    <w:rPr>
                      <w:sz w:val="16"/>
                    </w:rPr>
                    <w:t xml:space="preserve"> economica e la correttezza delle informazioni riportate nel “documento d’offerta”. </w:t>
                  </w:r>
                </w:p>
                <w:p w:rsidR="003A1281" w:rsidRPr="00EF1345" w:rsidRDefault="003A1281" w:rsidP="00EF1345">
                  <w:pPr>
                    <w:rPr>
                      <w:sz w:val="16"/>
                    </w:rPr>
                  </w:pPr>
                  <w:r w:rsidRPr="00C73466">
                    <w:rPr>
                      <w:sz w:val="16"/>
                    </w:rPr>
                    <w:t xml:space="preserve">Si precisa inoltre che nel caso in cui l’offerta </w:t>
                  </w:r>
                  <w:proofErr w:type="gramStart"/>
                  <w:r w:rsidRPr="00C73466">
                    <w:rPr>
                      <w:sz w:val="16"/>
                    </w:rPr>
                    <w:t>venga</w:t>
                  </w:r>
                  <w:proofErr w:type="gramEnd"/>
                  <w:r w:rsidRPr="00C73466">
                    <w:rPr>
                      <w:sz w:val="16"/>
                    </w:rPr>
                    <w:t xml:space="preserve"> inviata, e vengano successivamente individuati degli errori, sarà necessario procedere ad inviare una nuova offerta che sostituirà tutti gli elementi della precedente (busta amministrativa, tecnica ed economica).</w:t>
                  </w:r>
                </w:p>
                <w:p w:rsidR="003A1281" w:rsidRPr="00D341B5" w:rsidRDefault="003A1281" w:rsidP="00EF1345">
                  <w:pPr>
                    <w:spacing w:before="40" w:after="40"/>
                    <w:ind w:left="-11"/>
                    <w:rPr>
                      <w:sz w:val="16"/>
                    </w:rPr>
                  </w:pPr>
                </w:p>
              </w:txbxContent>
            </v:textbox>
            <w10:wrap type="none"/>
            <w10:anchorlock/>
          </v:shape>
        </w:pict>
      </w:r>
    </w:p>
    <w:p w:rsidR="006263B7" w:rsidRPr="00AA29DD" w:rsidRDefault="006263B7" w:rsidP="00AA29DD"/>
    <w:sectPr w:rsidR="006263B7" w:rsidRPr="00AA29DD" w:rsidSect="001C14D4">
      <w:headerReference w:type="even" r:id="rId15"/>
      <w:headerReference w:type="default" r:id="rId16"/>
      <w:footerReference w:type="default" r:id="rId17"/>
      <w:pgSz w:w="11906" w:h="16838"/>
      <w:pgMar w:top="922" w:right="1134" w:bottom="1134" w:left="1260" w:header="39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281" w:rsidRDefault="003A1281" w:rsidP="00D87D8B">
      <w:r>
        <w:separator/>
      </w:r>
    </w:p>
    <w:p w:rsidR="003A1281" w:rsidRDefault="003A1281" w:rsidP="00D87D8B"/>
    <w:p w:rsidR="003A1281" w:rsidRDefault="003A1281"/>
    <w:p w:rsidR="003A1281" w:rsidRDefault="003A1281"/>
  </w:endnote>
  <w:endnote w:type="continuationSeparator" w:id="0">
    <w:p w:rsidR="003A1281" w:rsidRDefault="003A1281" w:rsidP="00D87D8B">
      <w:r>
        <w:continuationSeparator/>
      </w:r>
    </w:p>
    <w:p w:rsidR="003A1281" w:rsidRDefault="003A1281" w:rsidP="00D87D8B"/>
    <w:p w:rsidR="003A1281" w:rsidRDefault="003A1281"/>
    <w:p w:rsidR="003A1281" w:rsidRDefault="003A1281"/>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Symbol">
    <w:altName w:val="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FrizQuadrata BT">
    <w:altName w:val="Candara"/>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bertus MT Lt">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F79646"/>
      </w:tblBorders>
      <w:tblLook w:val="04A0"/>
    </w:tblPr>
    <w:tblGrid>
      <w:gridCol w:w="9652"/>
    </w:tblGrid>
    <w:tr w:rsidR="003A1281" w:rsidTr="00D87D8B">
      <w:tc>
        <w:tcPr>
          <w:tcW w:w="9652" w:type="dxa"/>
        </w:tcPr>
        <w:tbl>
          <w:tblPr>
            <w:tblW w:w="0" w:type="auto"/>
            <w:tblLook w:val="04A0"/>
          </w:tblPr>
          <w:tblGrid>
            <w:gridCol w:w="4710"/>
            <w:gridCol w:w="4711"/>
          </w:tblGrid>
          <w:tr w:rsidR="003A1281" w:rsidTr="001F14E4">
            <w:tc>
              <w:tcPr>
                <w:tcW w:w="4710" w:type="dxa"/>
                <w:shd w:val="clear" w:color="auto" w:fill="auto"/>
              </w:tcPr>
              <w:p w:rsidR="003A1281" w:rsidRPr="00371A85" w:rsidRDefault="004B25D5" w:rsidP="00B21120">
                <w:pPr>
                  <w:spacing w:before="120" w:after="40"/>
                  <w:jc w:val="left"/>
                </w:pPr>
                <w:sdt>
                  <w:sdtPr>
                    <w:rPr>
                      <w:sz w:val="16"/>
                    </w:rPr>
                    <w:alias w:val="Società"/>
                    <w:tag w:val=""/>
                    <w:id w:val="-1435813896"/>
                    <w:dataBinding w:prefixMappings="xmlns:ns0='http://schemas.openxmlformats.org/officeDocument/2006/extended-properties' " w:xpath="/ns0:Properties[1]/ns0:Company[1]" w:storeItemID="{6668398D-A668-4E3E-A5EB-62B293D839F1}"/>
                    <w:text/>
                  </w:sdtPr>
                  <w:sdtContent>
                    <w:r w:rsidR="003A1281">
                      <w:rPr>
                        <w:sz w:val="16"/>
                      </w:rPr>
                      <w:t xml:space="preserve">COMUNE </w:t>
                    </w:r>
                    <w:proofErr w:type="spellStart"/>
                    <w:r w:rsidR="003A1281">
                      <w:rPr>
                        <w:sz w:val="16"/>
                      </w:rPr>
                      <w:t>DI</w:t>
                    </w:r>
                    <w:proofErr w:type="spellEnd"/>
                    <w:r w:rsidR="003A1281">
                      <w:rPr>
                        <w:sz w:val="16"/>
                      </w:rPr>
                      <w:t xml:space="preserve"> PREGNANA MILANESE</w:t>
                    </w:r>
                  </w:sdtContent>
                </w:sdt>
                <w:r w:rsidR="003A1281" w:rsidRPr="008C5E5C">
                  <w:rPr>
                    <w:sz w:val="16"/>
                  </w:rPr>
                  <w:t xml:space="preserve"> </w:t>
                </w:r>
                <w:r w:rsidR="003A1281" w:rsidRPr="008C5E5C">
                  <w:rPr>
                    <w:sz w:val="16"/>
                  </w:rPr>
                  <w:br/>
                </w:r>
                <w:sdt>
                  <w:sdtPr>
                    <w:rPr>
                      <w:sz w:val="16"/>
                    </w:rPr>
                    <w:alias w:val="Titolo"/>
                    <w:tag w:val=""/>
                    <w:id w:val="2104306255"/>
                    <w:dataBinding w:prefixMappings="xmlns:ns0='http://purl.org/dc/elements/1.1/' xmlns:ns1='http://schemas.openxmlformats.org/package/2006/metadata/core-properties' " w:xpath="/ns1:coreProperties[1]/ns0:title[1]" w:storeItemID="{6C3C8BC8-F283-45AE-878A-BAB7291924A1}"/>
                    <w:text/>
                  </w:sdtPr>
                  <w:sdtContent>
                    <w:r w:rsidR="003A1281">
                      <w:rPr>
                        <w:sz w:val="16"/>
                      </w:rPr>
                      <w:t xml:space="preserve">AVVISO ESPLORATIVO PER MANIFESTAZIONE </w:t>
                    </w:r>
                    <w:proofErr w:type="spellStart"/>
                    <w:r w:rsidR="003A1281">
                      <w:rPr>
                        <w:sz w:val="16"/>
                      </w:rPr>
                      <w:t>DI</w:t>
                    </w:r>
                    <w:proofErr w:type="spellEnd"/>
                    <w:r w:rsidR="003A1281">
                      <w:rPr>
                        <w:sz w:val="16"/>
                      </w:rPr>
                      <w:t xml:space="preserve"> INTERESSE ALLA PROCEDURA </w:t>
                    </w:r>
                    <w:proofErr w:type="spellStart"/>
                    <w:r w:rsidR="003A1281">
                      <w:rPr>
                        <w:sz w:val="16"/>
                      </w:rPr>
                      <w:t>DI</w:t>
                    </w:r>
                    <w:proofErr w:type="spellEnd"/>
                    <w:r w:rsidR="003A1281">
                      <w:rPr>
                        <w:sz w:val="16"/>
                      </w:rPr>
                      <w:t xml:space="preserve"> AFFIDAMENTO PER L’INSERIMENTO </w:t>
                    </w:r>
                    <w:proofErr w:type="spellStart"/>
                    <w:r w:rsidR="003A1281">
                      <w:rPr>
                        <w:sz w:val="16"/>
                      </w:rPr>
                      <w:t>DI</w:t>
                    </w:r>
                    <w:proofErr w:type="spellEnd"/>
                    <w:r w:rsidR="003A1281">
                      <w:rPr>
                        <w:sz w:val="16"/>
                      </w:rPr>
                      <w:t xml:space="preserve"> SOGGETTI SOCIALMENTE SVANTAGGIATI AI SENSI DELL’ART. 5 COMMA </w:t>
                    </w:r>
                    <w:proofErr w:type="gramStart"/>
                    <w:r w:rsidR="003A1281">
                      <w:rPr>
                        <w:sz w:val="16"/>
                      </w:rPr>
                      <w:t>1</w:t>
                    </w:r>
                    <w:proofErr w:type="gramEnd"/>
                    <w:r w:rsidR="003A1281">
                      <w:rPr>
                        <w:sz w:val="16"/>
                      </w:rPr>
                      <w:t xml:space="preserve"> DELLA LEGGE N  381/91</w:t>
                    </w:r>
                  </w:sdtContent>
                </w:sdt>
              </w:p>
            </w:tc>
            <w:tc>
              <w:tcPr>
                <w:tcW w:w="4711" w:type="dxa"/>
                <w:shd w:val="clear" w:color="auto" w:fill="auto"/>
              </w:tcPr>
              <w:p w:rsidR="003A1281" w:rsidRDefault="003A1281" w:rsidP="0067378B">
                <w:pPr>
                  <w:spacing w:before="120" w:after="40"/>
                  <w:jc w:val="right"/>
                </w:pPr>
                <w:r>
                  <w:t xml:space="preserve">Pag. </w:t>
                </w:r>
                <w:r w:rsidR="004B25D5" w:rsidRPr="001F14E4">
                  <w:rPr>
                    <w:sz w:val="24"/>
                    <w:szCs w:val="24"/>
                  </w:rPr>
                  <w:fldChar w:fldCharType="begin"/>
                </w:r>
                <w:r w:rsidRPr="006F2601">
                  <w:instrText>PAGE</w:instrText>
                </w:r>
                <w:r w:rsidR="004B25D5" w:rsidRPr="001F14E4">
                  <w:rPr>
                    <w:sz w:val="24"/>
                    <w:szCs w:val="24"/>
                  </w:rPr>
                  <w:fldChar w:fldCharType="separate"/>
                </w:r>
                <w:r w:rsidR="007C0BF0">
                  <w:rPr>
                    <w:noProof/>
                  </w:rPr>
                  <w:t>4</w:t>
                </w:r>
                <w:r w:rsidR="004B25D5" w:rsidRPr="001F14E4">
                  <w:rPr>
                    <w:sz w:val="24"/>
                    <w:szCs w:val="24"/>
                  </w:rPr>
                  <w:fldChar w:fldCharType="end"/>
                </w:r>
                <w:r w:rsidRPr="006F2601">
                  <w:t xml:space="preserve"> di </w:t>
                </w:r>
                <w:r w:rsidR="004B25D5" w:rsidRPr="001F14E4">
                  <w:rPr>
                    <w:sz w:val="24"/>
                    <w:szCs w:val="24"/>
                  </w:rPr>
                  <w:fldChar w:fldCharType="begin"/>
                </w:r>
                <w:r w:rsidRPr="006F2601">
                  <w:instrText>NUMPAGES</w:instrText>
                </w:r>
                <w:r w:rsidR="004B25D5" w:rsidRPr="001F14E4">
                  <w:rPr>
                    <w:sz w:val="24"/>
                    <w:szCs w:val="24"/>
                  </w:rPr>
                  <w:fldChar w:fldCharType="separate"/>
                </w:r>
                <w:r w:rsidR="007C0BF0">
                  <w:rPr>
                    <w:noProof/>
                  </w:rPr>
                  <w:t>4</w:t>
                </w:r>
                <w:r w:rsidR="004B25D5" w:rsidRPr="001F14E4">
                  <w:rPr>
                    <w:sz w:val="24"/>
                    <w:szCs w:val="24"/>
                  </w:rPr>
                  <w:fldChar w:fldCharType="end"/>
                </w:r>
              </w:p>
            </w:tc>
          </w:tr>
        </w:tbl>
        <w:p w:rsidR="003A1281" w:rsidRPr="00D50B2E" w:rsidRDefault="003A1281" w:rsidP="0067378B">
          <w:pPr>
            <w:spacing w:before="120" w:after="40"/>
            <w:jc w:val="center"/>
            <w:rPr>
              <w:sz w:val="28"/>
            </w:rPr>
          </w:pPr>
        </w:p>
      </w:tc>
    </w:tr>
  </w:tbl>
  <w:p w:rsidR="003A1281" w:rsidRDefault="003A1281" w:rsidP="00D841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281" w:rsidRDefault="003A1281" w:rsidP="00D87D8B">
      <w:r>
        <w:separator/>
      </w:r>
    </w:p>
    <w:p w:rsidR="003A1281" w:rsidRDefault="003A1281" w:rsidP="00D87D8B"/>
    <w:p w:rsidR="003A1281" w:rsidRDefault="003A1281"/>
    <w:p w:rsidR="003A1281" w:rsidRDefault="003A1281"/>
  </w:footnote>
  <w:footnote w:type="continuationSeparator" w:id="0">
    <w:p w:rsidR="003A1281" w:rsidRDefault="003A1281" w:rsidP="00D87D8B">
      <w:r>
        <w:continuationSeparator/>
      </w:r>
    </w:p>
    <w:p w:rsidR="003A1281" w:rsidRDefault="003A1281" w:rsidP="00D87D8B"/>
    <w:p w:rsidR="003A1281" w:rsidRDefault="003A1281"/>
    <w:p w:rsidR="003A1281" w:rsidRDefault="003A12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281" w:rsidRDefault="003A1281" w:rsidP="00D87D8B">
    <w:pPr>
      <w:pStyle w:val="Intestazione"/>
    </w:pPr>
    <w:r>
      <w:rPr>
        <w:noProof/>
      </w:rPr>
      <w:drawing>
        <wp:inline distT="0" distB="0" distL="0" distR="0">
          <wp:extent cx="3977640" cy="1485900"/>
          <wp:effectExtent l="0" t="0" r="3810" b="0"/>
          <wp:docPr id="17"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logo_SINTE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7640" cy="1485900"/>
                  </a:xfrm>
                  <a:prstGeom prst="rect">
                    <a:avLst/>
                  </a:prstGeom>
                  <a:noFill/>
                  <a:ln>
                    <a:noFill/>
                  </a:ln>
                </pic:spPr>
              </pic:pic>
            </a:graphicData>
          </a:graphic>
        </wp:inline>
      </w:drawing>
    </w:r>
  </w:p>
  <w:p w:rsidR="003A1281" w:rsidRDefault="003A1281" w:rsidP="00D87D8B"/>
  <w:p w:rsidR="003A1281" w:rsidRDefault="003A1281" w:rsidP="00D87D8B"/>
  <w:p w:rsidR="003A1281" w:rsidRDefault="003A1281" w:rsidP="005570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F79646"/>
      </w:tblBorders>
      <w:tblLook w:val="04A0"/>
    </w:tblPr>
    <w:tblGrid>
      <w:gridCol w:w="4826"/>
      <w:gridCol w:w="4826"/>
    </w:tblGrid>
    <w:tr w:rsidR="003A1281" w:rsidTr="00414692">
      <w:trPr>
        <w:trHeight w:val="993"/>
      </w:trPr>
      <w:tc>
        <w:tcPr>
          <w:tcW w:w="4826" w:type="dxa"/>
        </w:tcPr>
        <w:p w:rsidR="003A1281" w:rsidRDefault="003A1281" w:rsidP="001C14D4">
          <w:pPr>
            <w:pStyle w:val="Intestazione"/>
            <w:spacing w:before="120" w:after="0"/>
          </w:pPr>
          <w:r>
            <w:rPr>
              <w:noProof/>
            </w:rPr>
            <w:drawing>
              <wp:inline distT="0" distB="0" distL="0" distR="0">
                <wp:extent cx="1348740" cy="502920"/>
                <wp:effectExtent l="0" t="0" r="3810" b="0"/>
                <wp:docPr id="18" name="Immagine 18"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logo_SINTE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8740" cy="502920"/>
                        </a:xfrm>
                        <a:prstGeom prst="rect">
                          <a:avLst/>
                        </a:prstGeom>
                        <a:noFill/>
                        <a:ln>
                          <a:noFill/>
                        </a:ln>
                      </pic:spPr>
                    </pic:pic>
                  </a:graphicData>
                </a:graphic>
              </wp:inline>
            </w:drawing>
          </w:r>
        </w:p>
      </w:tc>
      <w:tc>
        <w:tcPr>
          <w:tcW w:w="4826" w:type="dxa"/>
          <w:vAlign w:val="center"/>
        </w:tcPr>
        <w:p w:rsidR="003A1281" w:rsidRPr="00D50B2E" w:rsidRDefault="004B25D5" w:rsidP="001C14D4">
          <w:pPr>
            <w:spacing w:after="0"/>
            <w:jc w:val="right"/>
          </w:pPr>
          <w:sdt>
            <w:sdtPr>
              <w:id w:val="192737781"/>
              <w:picture/>
            </w:sdtPr>
            <w:sdtContent>
              <w:r w:rsidR="003A1281">
                <w:rPr>
                  <w:noProof/>
                </w:rPr>
                <w:drawing>
                  <wp:inline distT="0" distB="0" distL="0" distR="0">
                    <wp:extent cx="529562" cy="533400"/>
                    <wp:effectExtent l="19050" t="0" r="3838"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529562" cy="533400"/>
                            </a:xfrm>
                            <a:prstGeom prst="rect">
                              <a:avLst/>
                            </a:prstGeom>
                            <a:noFill/>
                            <a:ln>
                              <a:noFill/>
                            </a:ln>
                          </pic:spPr>
                        </pic:pic>
                      </a:graphicData>
                    </a:graphic>
                  </wp:inline>
                </w:drawing>
              </w:r>
            </w:sdtContent>
          </w:sdt>
        </w:p>
      </w:tc>
    </w:tr>
  </w:tbl>
  <w:p w:rsidR="003A1281" w:rsidRPr="00765B84" w:rsidRDefault="003A1281" w:rsidP="00414692">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5C32"/>
    <w:multiLevelType w:val="hybridMultilevel"/>
    <w:tmpl w:val="22D00A28"/>
    <w:lvl w:ilvl="0" w:tplc="CF881120">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881538"/>
    <w:multiLevelType w:val="hybridMultilevel"/>
    <w:tmpl w:val="0D9EEB1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041727D0"/>
    <w:multiLevelType w:val="hybridMultilevel"/>
    <w:tmpl w:val="2FA42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2E74F2"/>
    <w:multiLevelType w:val="hybridMultilevel"/>
    <w:tmpl w:val="9DA8D5E6"/>
    <w:lvl w:ilvl="0" w:tplc="CF881120">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4E53B1"/>
    <w:multiLevelType w:val="hybridMultilevel"/>
    <w:tmpl w:val="FC5885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654ADC"/>
    <w:multiLevelType w:val="hybridMultilevel"/>
    <w:tmpl w:val="175EC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561504"/>
    <w:multiLevelType w:val="hybridMultilevel"/>
    <w:tmpl w:val="BCBC103A"/>
    <w:lvl w:ilvl="0" w:tplc="A82E566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5D82D7A"/>
    <w:multiLevelType w:val="hybridMultilevel"/>
    <w:tmpl w:val="22D00A28"/>
    <w:lvl w:ilvl="0" w:tplc="CF881120">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7A5F8B"/>
    <w:multiLevelType w:val="hybridMultilevel"/>
    <w:tmpl w:val="81F4EE4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9918AA"/>
    <w:multiLevelType w:val="hybridMultilevel"/>
    <w:tmpl w:val="CADAB370"/>
    <w:lvl w:ilvl="0" w:tplc="CF881120">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840EDF"/>
    <w:multiLevelType w:val="hybridMultilevel"/>
    <w:tmpl w:val="CADAB370"/>
    <w:lvl w:ilvl="0" w:tplc="CF881120">
      <w:start w:val="1"/>
      <w:numFmt w:val="lowerLetter"/>
      <w:lvlText w:val="%1)"/>
      <w:lvlJc w:val="left"/>
      <w:pPr>
        <w:ind w:left="21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6B12C9"/>
    <w:multiLevelType w:val="hybridMultilevel"/>
    <w:tmpl w:val="CADAB370"/>
    <w:lvl w:ilvl="0" w:tplc="CF881120">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A95A11"/>
    <w:multiLevelType w:val="hybridMultilevel"/>
    <w:tmpl w:val="F676D376"/>
    <w:lvl w:ilvl="0" w:tplc="7F14A1E4">
      <w:start w:val="6"/>
      <w:numFmt w:val="decimal"/>
      <w:lvlText w:val="%1."/>
      <w:lvlJc w:val="left"/>
      <w:pPr>
        <w:ind w:left="360" w:hanging="360"/>
      </w:pPr>
      <w:rPr>
        <w:rFonts w:hint="default"/>
      </w:rPr>
    </w:lvl>
    <w:lvl w:ilvl="1" w:tplc="970C14D8">
      <w:start w:val="1"/>
      <w:numFmt w:val="decimal"/>
      <w:lvlText w:val="%2)"/>
      <w:lvlJc w:val="left"/>
      <w:pPr>
        <w:ind w:left="502"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3C4A10"/>
    <w:multiLevelType w:val="hybridMultilevel"/>
    <w:tmpl w:val="BFEA1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DB65DF"/>
    <w:multiLevelType w:val="hybridMultilevel"/>
    <w:tmpl w:val="AE9E9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E81AA3"/>
    <w:multiLevelType w:val="hybridMultilevel"/>
    <w:tmpl w:val="17C40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441C11"/>
    <w:multiLevelType w:val="hybridMultilevel"/>
    <w:tmpl w:val="79146EBA"/>
    <w:lvl w:ilvl="0" w:tplc="04100001">
      <w:start w:val="1"/>
      <w:numFmt w:val="bullet"/>
      <w:lvlText w:val=""/>
      <w:lvlJc w:val="left"/>
      <w:pPr>
        <w:ind w:left="720" w:hanging="360"/>
      </w:pPr>
      <w:rPr>
        <w:rFonts w:ascii="Symbol" w:hAnsi="Symbol" w:cs="Symbol" w:hint="default"/>
      </w:rPr>
    </w:lvl>
    <w:lvl w:ilvl="1" w:tplc="349459CA">
      <w:start w:val="1"/>
      <w:numFmt w:val="bullet"/>
      <w:lvlText w:val="-"/>
      <w:lvlJc w:val="left"/>
      <w:pPr>
        <w:ind w:left="1788" w:hanging="708"/>
      </w:pPr>
      <w:rPr>
        <w:rFonts w:ascii="Arial" w:eastAsia="Times New Roman" w:hAnsi="Aria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48F65745"/>
    <w:multiLevelType w:val="hybridMultilevel"/>
    <w:tmpl w:val="68AA9840"/>
    <w:lvl w:ilvl="0" w:tplc="6734D534">
      <w:numFmt w:val="bullet"/>
      <w:lvlText w:val="-"/>
      <w:lvlJc w:val="left"/>
      <w:pPr>
        <w:ind w:left="360" w:hanging="360"/>
      </w:pPr>
      <w:rPr>
        <w:rFonts w:ascii="Calibri" w:eastAsia="Times New Roman" w:hAnsi="Calibri"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AC4766D"/>
    <w:multiLevelType w:val="hybridMultilevel"/>
    <w:tmpl w:val="062C3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F064AB"/>
    <w:multiLevelType w:val="hybridMultilevel"/>
    <w:tmpl w:val="92D462F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4F401DF8"/>
    <w:multiLevelType w:val="hybridMultilevel"/>
    <w:tmpl w:val="E028134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E171BB"/>
    <w:multiLevelType w:val="hybridMultilevel"/>
    <w:tmpl w:val="CA34D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DA58AF"/>
    <w:multiLevelType w:val="hybridMultilevel"/>
    <w:tmpl w:val="0E6E060A"/>
    <w:lvl w:ilvl="0" w:tplc="04100001">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4">
    <w:nsid w:val="5EB460F3"/>
    <w:multiLevelType w:val="hybridMultilevel"/>
    <w:tmpl w:val="B20632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22DDA"/>
    <w:multiLevelType w:val="hybridMultilevel"/>
    <w:tmpl w:val="783AA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CC3331E"/>
    <w:multiLevelType w:val="hybridMultilevel"/>
    <w:tmpl w:val="7B7475C4"/>
    <w:lvl w:ilvl="0" w:tplc="04100013">
      <w:start w:val="1"/>
      <w:numFmt w:val="upperRoman"/>
      <w:lvlText w:val="%1."/>
      <w:lvlJc w:val="right"/>
      <w:pPr>
        <w:ind w:left="720" w:hanging="360"/>
      </w:pPr>
      <w:rPr>
        <w:rFonts w:hint="default"/>
      </w:rPr>
    </w:lvl>
    <w:lvl w:ilvl="1" w:tplc="5EF66D58">
      <w:start w:val="1"/>
      <w:numFmt w:val="lowerRoman"/>
      <w:lvlText w:val="%2)"/>
      <w:lvlJc w:val="left"/>
      <w:pPr>
        <w:ind w:left="1800" w:hanging="72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9B206E"/>
    <w:multiLevelType w:val="hybridMultilevel"/>
    <w:tmpl w:val="AB0452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5367731"/>
    <w:multiLevelType w:val="hybridMultilevel"/>
    <w:tmpl w:val="C2A824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9806F2B"/>
    <w:multiLevelType w:val="hybridMultilevel"/>
    <w:tmpl w:val="49A0D32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B30375A"/>
    <w:multiLevelType w:val="hybridMultilevel"/>
    <w:tmpl w:val="47E6A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D904201"/>
    <w:multiLevelType w:val="hybridMultilevel"/>
    <w:tmpl w:val="A75E6D1C"/>
    <w:lvl w:ilvl="0" w:tplc="CF881120">
      <w:start w:val="1"/>
      <w:numFmt w:val="lowerLetter"/>
      <w:lvlText w:val="%1)"/>
      <w:lvlJc w:val="left"/>
      <w:pPr>
        <w:ind w:left="21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DC365A2"/>
    <w:multiLevelType w:val="hybridMultilevel"/>
    <w:tmpl w:val="260617F4"/>
    <w:lvl w:ilvl="0" w:tplc="7F14A1E4">
      <w:start w:val="6"/>
      <w:numFmt w:val="decimal"/>
      <w:lvlText w:val="%1."/>
      <w:lvlJc w:val="left"/>
      <w:pPr>
        <w:ind w:left="360" w:hanging="360"/>
      </w:pPr>
      <w:rPr>
        <w:rFonts w:hint="default"/>
      </w:rPr>
    </w:lvl>
    <w:lvl w:ilvl="1" w:tplc="3768104A">
      <w:start w:val="1"/>
      <w:numFmt w:val="bullet"/>
      <w:lvlText w:val=""/>
      <w:lvlJc w:val="left"/>
      <w:pPr>
        <w:ind w:left="616" w:hanging="360"/>
      </w:pPr>
      <w:rPr>
        <w:rFonts w:ascii="Symbol" w:hAnsi="Symbol" w:hint="default"/>
        <w:color w:val="auto"/>
      </w:rPr>
    </w:lvl>
    <w:lvl w:ilvl="2" w:tplc="6734D534">
      <w:numFmt w:val="bullet"/>
      <w:lvlText w:val="-"/>
      <w:lvlJc w:val="left"/>
      <w:pPr>
        <w:ind w:left="2340" w:hanging="360"/>
      </w:pPr>
      <w:rPr>
        <w:rFonts w:ascii="Calibri" w:eastAsia="Times New Roman" w:hAnsi="Calibri"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8"/>
  </w:num>
  <w:num w:numId="3">
    <w:abstractNumId w:val="25"/>
  </w:num>
  <w:num w:numId="4">
    <w:abstractNumId w:val="6"/>
  </w:num>
  <w:num w:numId="5">
    <w:abstractNumId w:val="8"/>
  </w:num>
  <w:num w:numId="6">
    <w:abstractNumId w:val="12"/>
  </w:num>
  <w:num w:numId="7">
    <w:abstractNumId w:val="14"/>
  </w:num>
  <w:num w:numId="8">
    <w:abstractNumId w:val="1"/>
  </w:num>
  <w:num w:numId="9">
    <w:abstractNumId w:val="13"/>
  </w:num>
  <w:num w:numId="10">
    <w:abstractNumId w:val="22"/>
  </w:num>
  <w:num w:numId="11">
    <w:abstractNumId w:val="32"/>
  </w:num>
  <w:num w:numId="12">
    <w:abstractNumId w:val="5"/>
  </w:num>
  <w:num w:numId="13">
    <w:abstractNumId w:val="26"/>
  </w:num>
  <w:num w:numId="14">
    <w:abstractNumId w:val="24"/>
  </w:num>
  <w:num w:numId="15">
    <w:abstractNumId w:val="18"/>
  </w:num>
  <w:num w:numId="16">
    <w:abstractNumId w:val="18"/>
  </w:num>
  <w:num w:numId="17">
    <w:abstractNumId w:val="18"/>
  </w:num>
  <w:num w:numId="18">
    <w:abstractNumId w:val="18"/>
  </w:num>
  <w:num w:numId="19">
    <w:abstractNumId w:val="18"/>
  </w:num>
  <w:num w:numId="20">
    <w:abstractNumId w:val="21"/>
  </w:num>
  <w:num w:numId="21">
    <w:abstractNumId w:val="29"/>
  </w:num>
  <w:num w:numId="22">
    <w:abstractNumId w:val="18"/>
  </w:num>
  <w:num w:numId="23">
    <w:abstractNumId w:val="18"/>
  </w:num>
  <w:num w:numId="24">
    <w:abstractNumId w:val="7"/>
  </w:num>
  <w:num w:numId="25">
    <w:abstractNumId w:val="2"/>
  </w:num>
  <w:num w:numId="26">
    <w:abstractNumId w:val="0"/>
  </w:num>
  <w:num w:numId="27">
    <w:abstractNumId w:val="18"/>
  </w:num>
  <w:num w:numId="28">
    <w:abstractNumId w:val="18"/>
  </w:num>
  <w:num w:numId="29">
    <w:abstractNumId w:val="18"/>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num>
  <w:num w:numId="34">
    <w:abstractNumId w:val="18"/>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num>
  <w:num w:numId="39">
    <w:abstractNumId w:val="18"/>
  </w:num>
  <w:num w:numId="40">
    <w:abstractNumId w:val="27"/>
  </w:num>
  <w:num w:numId="41">
    <w:abstractNumId w:val="4"/>
  </w:num>
  <w:num w:numId="42">
    <w:abstractNumId w:val="23"/>
  </w:num>
  <w:num w:numId="43">
    <w:abstractNumId w:val="3"/>
  </w:num>
  <w:num w:numId="44">
    <w:abstractNumId w:val="9"/>
  </w:num>
  <w:num w:numId="45">
    <w:abstractNumId w:val="28"/>
  </w:num>
  <w:num w:numId="46">
    <w:abstractNumId w:val="10"/>
  </w:num>
  <w:num w:numId="47">
    <w:abstractNumId w:val="31"/>
  </w:num>
  <w:num w:numId="48">
    <w:abstractNumId w:val="17"/>
  </w:num>
  <w:num w:numId="49">
    <w:abstractNumId w:val="20"/>
  </w:num>
  <w:num w:numId="50">
    <w:abstractNumId w:val="18"/>
  </w:num>
  <w:num w:numId="51">
    <w:abstractNumId w:val="11"/>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30"/>
  </w:num>
  <w:num w:numId="59">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283"/>
  <w:drawingGridHorizontalSpacing w:val="100"/>
  <w:displayHorizontalDrawingGridEvery w:val="2"/>
  <w:characterSpacingControl w:val="doNotCompress"/>
  <w:hdrShapeDefaults>
    <o:shapedefaults v:ext="edit" spidmax="14337"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rsids>
    <w:rsidRoot w:val="0012022A"/>
    <w:rsid w:val="00007FE4"/>
    <w:rsid w:val="0001074F"/>
    <w:rsid w:val="00010BDF"/>
    <w:rsid w:val="00011E4E"/>
    <w:rsid w:val="00015C12"/>
    <w:rsid w:val="00015DCD"/>
    <w:rsid w:val="00021669"/>
    <w:rsid w:val="000230D4"/>
    <w:rsid w:val="000237F4"/>
    <w:rsid w:val="00023DCF"/>
    <w:rsid w:val="00025A7C"/>
    <w:rsid w:val="0002681E"/>
    <w:rsid w:val="0003075C"/>
    <w:rsid w:val="0003231D"/>
    <w:rsid w:val="00034EDF"/>
    <w:rsid w:val="00037E80"/>
    <w:rsid w:val="000410D3"/>
    <w:rsid w:val="000411FA"/>
    <w:rsid w:val="0004394B"/>
    <w:rsid w:val="00047C59"/>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681C"/>
    <w:rsid w:val="00077501"/>
    <w:rsid w:val="0008033B"/>
    <w:rsid w:val="00081EC4"/>
    <w:rsid w:val="00083874"/>
    <w:rsid w:val="00083B9F"/>
    <w:rsid w:val="0009212B"/>
    <w:rsid w:val="0009287E"/>
    <w:rsid w:val="000A3515"/>
    <w:rsid w:val="000A4006"/>
    <w:rsid w:val="000A5AD4"/>
    <w:rsid w:val="000B0E2F"/>
    <w:rsid w:val="000B24C4"/>
    <w:rsid w:val="000B53F1"/>
    <w:rsid w:val="000B544F"/>
    <w:rsid w:val="000C04B4"/>
    <w:rsid w:val="000C21B0"/>
    <w:rsid w:val="000C2236"/>
    <w:rsid w:val="000C79B3"/>
    <w:rsid w:val="000D0A28"/>
    <w:rsid w:val="000D0AFA"/>
    <w:rsid w:val="000D4662"/>
    <w:rsid w:val="000E0640"/>
    <w:rsid w:val="000E263D"/>
    <w:rsid w:val="000E4462"/>
    <w:rsid w:val="000E4BF1"/>
    <w:rsid w:val="000F0C5A"/>
    <w:rsid w:val="000F1894"/>
    <w:rsid w:val="000F5D61"/>
    <w:rsid w:val="000F6A43"/>
    <w:rsid w:val="001003AC"/>
    <w:rsid w:val="00103DB3"/>
    <w:rsid w:val="00113D41"/>
    <w:rsid w:val="0012022A"/>
    <w:rsid w:val="00120311"/>
    <w:rsid w:val="0012225D"/>
    <w:rsid w:val="0012293F"/>
    <w:rsid w:val="0012423A"/>
    <w:rsid w:val="0012575B"/>
    <w:rsid w:val="00126D99"/>
    <w:rsid w:val="001301CF"/>
    <w:rsid w:val="00130593"/>
    <w:rsid w:val="00131DB3"/>
    <w:rsid w:val="0013268F"/>
    <w:rsid w:val="001326C6"/>
    <w:rsid w:val="00132852"/>
    <w:rsid w:val="0013324B"/>
    <w:rsid w:val="0013444C"/>
    <w:rsid w:val="00135108"/>
    <w:rsid w:val="001401A7"/>
    <w:rsid w:val="00141DB9"/>
    <w:rsid w:val="00143B89"/>
    <w:rsid w:val="001476AB"/>
    <w:rsid w:val="00147FAA"/>
    <w:rsid w:val="00151A92"/>
    <w:rsid w:val="001523B0"/>
    <w:rsid w:val="001540BC"/>
    <w:rsid w:val="0015603F"/>
    <w:rsid w:val="0015738B"/>
    <w:rsid w:val="0015765C"/>
    <w:rsid w:val="00157CBB"/>
    <w:rsid w:val="00164DCB"/>
    <w:rsid w:val="00166191"/>
    <w:rsid w:val="00171021"/>
    <w:rsid w:val="0017190D"/>
    <w:rsid w:val="00174E33"/>
    <w:rsid w:val="00174F28"/>
    <w:rsid w:val="001761CC"/>
    <w:rsid w:val="001765F1"/>
    <w:rsid w:val="00180015"/>
    <w:rsid w:val="00183659"/>
    <w:rsid w:val="001841CE"/>
    <w:rsid w:val="001849A2"/>
    <w:rsid w:val="00185878"/>
    <w:rsid w:val="001914D5"/>
    <w:rsid w:val="00193689"/>
    <w:rsid w:val="001A0D8A"/>
    <w:rsid w:val="001A260A"/>
    <w:rsid w:val="001A2E34"/>
    <w:rsid w:val="001A47DC"/>
    <w:rsid w:val="001A6A1A"/>
    <w:rsid w:val="001B0C8F"/>
    <w:rsid w:val="001B3A49"/>
    <w:rsid w:val="001B4243"/>
    <w:rsid w:val="001B484B"/>
    <w:rsid w:val="001C0246"/>
    <w:rsid w:val="001C1191"/>
    <w:rsid w:val="001C14D4"/>
    <w:rsid w:val="001C5C36"/>
    <w:rsid w:val="001C6901"/>
    <w:rsid w:val="001C6BD2"/>
    <w:rsid w:val="001C6CE6"/>
    <w:rsid w:val="001C7B3D"/>
    <w:rsid w:val="001D2803"/>
    <w:rsid w:val="001D57D7"/>
    <w:rsid w:val="001D59BD"/>
    <w:rsid w:val="001D6A9B"/>
    <w:rsid w:val="001E0781"/>
    <w:rsid w:val="001E276A"/>
    <w:rsid w:val="001E2F38"/>
    <w:rsid w:val="001E71A0"/>
    <w:rsid w:val="001E7D53"/>
    <w:rsid w:val="001F14E4"/>
    <w:rsid w:val="001F1F20"/>
    <w:rsid w:val="001F2191"/>
    <w:rsid w:val="001F34C1"/>
    <w:rsid w:val="001F36F8"/>
    <w:rsid w:val="001F6921"/>
    <w:rsid w:val="002005C9"/>
    <w:rsid w:val="00216B2C"/>
    <w:rsid w:val="00217A69"/>
    <w:rsid w:val="00223560"/>
    <w:rsid w:val="00227286"/>
    <w:rsid w:val="00233599"/>
    <w:rsid w:val="0023385D"/>
    <w:rsid w:val="00242EC9"/>
    <w:rsid w:val="00242F2F"/>
    <w:rsid w:val="00244F8F"/>
    <w:rsid w:val="00246416"/>
    <w:rsid w:val="00246BD1"/>
    <w:rsid w:val="002517A8"/>
    <w:rsid w:val="00254C61"/>
    <w:rsid w:val="0025612A"/>
    <w:rsid w:val="00256EBD"/>
    <w:rsid w:val="002609B5"/>
    <w:rsid w:val="0026539A"/>
    <w:rsid w:val="00266672"/>
    <w:rsid w:val="002703A8"/>
    <w:rsid w:val="002717F0"/>
    <w:rsid w:val="00273054"/>
    <w:rsid w:val="00276763"/>
    <w:rsid w:val="00280550"/>
    <w:rsid w:val="00281090"/>
    <w:rsid w:val="00282E1D"/>
    <w:rsid w:val="00287535"/>
    <w:rsid w:val="002911CE"/>
    <w:rsid w:val="00293DAB"/>
    <w:rsid w:val="00294C35"/>
    <w:rsid w:val="002A01C1"/>
    <w:rsid w:val="002A2252"/>
    <w:rsid w:val="002A352B"/>
    <w:rsid w:val="002A4D28"/>
    <w:rsid w:val="002A620F"/>
    <w:rsid w:val="002B42DF"/>
    <w:rsid w:val="002B55A6"/>
    <w:rsid w:val="002B5B35"/>
    <w:rsid w:val="002B6B13"/>
    <w:rsid w:val="002B6E29"/>
    <w:rsid w:val="002B70C2"/>
    <w:rsid w:val="002C00F4"/>
    <w:rsid w:val="002C215A"/>
    <w:rsid w:val="002C2FD9"/>
    <w:rsid w:val="002C304A"/>
    <w:rsid w:val="002D4058"/>
    <w:rsid w:val="002D5000"/>
    <w:rsid w:val="002D6787"/>
    <w:rsid w:val="002D682A"/>
    <w:rsid w:val="002D76AD"/>
    <w:rsid w:val="002E436C"/>
    <w:rsid w:val="002E4FF6"/>
    <w:rsid w:val="002E732E"/>
    <w:rsid w:val="002E7373"/>
    <w:rsid w:val="002F0E3D"/>
    <w:rsid w:val="002F28D2"/>
    <w:rsid w:val="002F5091"/>
    <w:rsid w:val="00300B53"/>
    <w:rsid w:val="0030573B"/>
    <w:rsid w:val="00305E95"/>
    <w:rsid w:val="00310E47"/>
    <w:rsid w:val="00310EB2"/>
    <w:rsid w:val="003122E3"/>
    <w:rsid w:val="0031348B"/>
    <w:rsid w:val="00315152"/>
    <w:rsid w:val="003203B5"/>
    <w:rsid w:val="00323603"/>
    <w:rsid w:val="00323761"/>
    <w:rsid w:val="00323D8A"/>
    <w:rsid w:val="00325CD8"/>
    <w:rsid w:val="00325DDB"/>
    <w:rsid w:val="003265AF"/>
    <w:rsid w:val="00326EC1"/>
    <w:rsid w:val="00327401"/>
    <w:rsid w:val="00336880"/>
    <w:rsid w:val="00337438"/>
    <w:rsid w:val="00342EAB"/>
    <w:rsid w:val="003431CC"/>
    <w:rsid w:val="003437D8"/>
    <w:rsid w:val="0034460C"/>
    <w:rsid w:val="00346CAF"/>
    <w:rsid w:val="003477D1"/>
    <w:rsid w:val="00347CD0"/>
    <w:rsid w:val="00350AB7"/>
    <w:rsid w:val="00355BD9"/>
    <w:rsid w:val="0036305C"/>
    <w:rsid w:val="003646BD"/>
    <w:rsid w:val="003649FD"/>
    <w:rsid w:val="00365A85"/>
    <w:rsid w:val="00365C8C"/>
    <w:rsid w:val="0036774A"/>
    <w:rsid w:val="003703D7"/>
    <w:rsid w:val="003711F7"/>
    <w:rsid w:val="00371A85"/>
    <w:rsid w:val="003723A3"/>
    <w:rsid w:val="00373379"/>
    <w:rsid w:val="00374A1A"/>
    <w:rsid w:val="0038306A"/>
    <w:rsid w:val="00383FAD"/>
    <w:rsid w:val="00387860"/>
    <w:rsid w:val="00393B41"/>
    <w:rsid w:val="00395389"/>
    <w:rsid w:val="00396987"/>
    <w:rsid w:val="003A0211"/>
    <w:rsid w:val="003A1281"/>
    <w:rsid w:val="003A2459"/>
    <w:rsid w:val="003A4D52"/>
    <w:rsid w:val="003A621D"/>
    <w:rsid w:val="003A65ED"/>
    <w:rsid w:val="003A6D03"/>
    <w:rsid w:val="003B33BC"/>
    <w:rsid w:val="003B4F7A"/>
    <w:rsid w:val="003B6FCC"/>
    <w:rsid w:val="003C066A"/>
    <w:rsid w:val="003C096F"/>
    <w:rsid w:val="003C153F"/>
    <w:rsid w:val="003C295D"/>
    <w:rsid w:val="003D16BC"/>
    <w:rsid w:val="003D4884"/>
    <w:rsid w:val="003D5CFB"/>
    <w:rsid w:val="003E0C30"/>
    <w:rsid w:val="003E17B8"/>
    <w:rsid w:val="003E42C5"/>
    <w:rsid w:val="003E4C51"/>
    <w:rsid w:val="003E4EA7"/>
    <w:rsid w:val="003E5BCE"/>
    <w:rsid w:val="003F2349"/>
    <w:rsid w:val="003F496F"/>
    <w:rsid w:val="003F4A34"/>
    <w:rsid w:val="003F60EB"/>
    <w:rsid w:val="003F719C"/>
    <w:rsid w:val="00400B7E"/>
    <w:rsid w:val="0040213B"/>
    <w:rsid w:val="00403966"/>
    <w:rsid w:val="00404067"/>
    <w:rsid w:val="00406C92"/>
    <w:rsid w:val="00414692"/>
    <w:rsid w:val="004177E4"/>
    <w:rsid w:val="004202CC"/>
    <w:rsid w:val="004243DD"/>
    <w:rsid w:val="00425169"/>
    <w:rsid w:val="00426CEF"/>
    <w:rsid w:val="00427452"/>
    <w:rsid w:val="004303D8"/>
    <w:rsid w:val="00431260"/>
    <w:rsid w:val="004312ED"/>
    <w:rsid w:val="00435122"/>
    <w:rsid w:val="0043637B"/>
    <w:rsid w:val="00440E4E"/>
    <w:rsid w:val="00441B16"/>
    <w:rsid w:val="00443B94"/>
    <w:rsid w:val="0044540A"/>
    <w:rsid w:val="00446B66"/>
    <w:rsid w:val="00447123"/>
    <w:rsid w:val="00447642"/>
    <w:rsid w:val="00450A7C"/>
    <w:rsid w:val="00457630"/>
    <w:rsid w:val="004609AD"/>
    <w:rsid w:val="0046215E"/>
    <w:rsid w:val="00467CD2"/>
    <w:rsid w:val="004753CF"/>
    <w:rsid w:val="004758D8"/>
    <w:rsid w:val="00477BE2"/>
    <w:rsid w:val="00480589"/>
    <w:rsid w:val="00480D4F"/>
    <w:rsid w:val="00481796"/>
    <w:rsid w:val="00491832"/>
    <w:rsid w:val="00492E04"/>
    <w:rsid w:val="00493814"/>
    <w:rsid w:val="00495991"/>
    <w:rsid w:val="004A0658"/>
    <w:rsid w:val="004A0D35"/>
    <w:rsid w:val="004A2B7D"/>
    <w:rsid w:val="004A61BE"/>
    <w:rsid w:val="004A62BD"/>
    <w:rsid w:val="004B21CF"/>
    <w:rsid w:val="004B25D5"/>
    <w:rsid w:val="004B39BB"/>
    <w:rsid w:val="004B41AF"/>
    <w:rsid w:val="004B4C05"/>
    <w:rsid w:val="004B5517"/>
    <w:rsid w:val="004C3184"/>
    <w:rsid w:val="004C5070"/>
    <w:rsid w:val="004C5388"/>
    <w:rsid w:val="004C5CDC"/>
    <w:rsid w:val="004D0E69"/>
    <w:rsid w:val="004D1463"/>
    <w:rsid w:val="004D19D0"/>
    <w:rsid w:val="004D2150"/>
    <w:rsid w:val="004D3F91"/>
    <w:rsid w:val="004D6628"/>
    <w:rsid w:val="004E555D"/>
    <w:rsid w:val="004E7075"/>
    <w:rsid w:val="004E7EB9"/>
    <w:rsid w:val="004F3926"/>
    <w:rsid w:val="004F5D4F"/>
    <w:rsid w:val="004F6B42"/>
    <w:rsid w:val="004F74AF"/>
    <w:rsid w:val="004F7F0F"/>
    <w:rsid w:val="00502627"/>
    <w:rsid w:val="00504C09"/>
    <w:rsid w:val="00505D79"/>
    <w:rsid w:val="0051068B"/>
    <w:rsid w:val="00512018"/>
    <w:rsid w:val="00512F3D"/>
    <w:rsid w:val="00516A20"/>
    <w:rsid w:val="00517292"/>
    <w:rsid w:val="00523AC5"/>
    <w:rsid w:val="0052537C"/>
    <w:rsid w:val="00525ED1"/>
    <w:rsid w:val="00531132"/>
    <w:rsid w:val="00534486"/>
    <w:rsid w:val="005357D7"/>
    <w:rsid w:val="005368E4"/>
    <w:rsid w:val="00536B83"/>
    <w:rsid w:val="00537249"/>
    <w:rsid w:val="005457C9"/>
    <w:rsid w:val="005477C6"/>
    <w:rsid w:val="00552A20"/>
    <w:rsid w:val="00553B16"/>
    <w:rsid w:val="00553DCC"/>
    <w:rsid w:val="00553F58"/>
    <w:rsid w:val="00554DCC"/>
    <w:rsid w:val="0055510F"/>
    <w:rsid w:val="005570CD"/>
    <w:rsid w:val="00557666"/>
    <w:rsid w:val="00557FAF"/>
    <w:rsid w:val="005621D2"/>
    <w:rsid w:val="005629FF"/>
    <w:rsid w:val="005635EA"/>
    <w:rsid w:val="0056439F"/>
    <w:rsid w:val="00570BCD"/>
    <w:rsid w:val="005715C0"/>
    <w:rsid w:val="0057292D"/>
    <w:rsid w:val="00573827"/>
    <w:rsid w:val="005748AD"/>
    <w:rsid w:val="0057529C"/>
    <w:rsid w:val="00580AC8"/>
    <w:rsid w:val="00583682"/>
    <w:rsid w:val="00584A51"/>
    <w:rsid w:val="005876A2"/>
    <w:rsid w:val="005908B3"/>
    <w:rsid w:val="00593587"/>
    <w:rsid w:val="005955EA"/>
    <w:rsid w:val="0059588B"/>
    <w:rsid w:val="00597A08"/>
    <w:rsid w:val="00597EE4"/>
    <w:rsid w:val="005A3089"/>
    <w:rsid w:val="005A3B30"/>
    <w:rsid w:val="005A5DFF"/>
    <w:rsid w:val="005A6933"/>
    <w:rsid w:val="005B57DD"/>
    <w:rsid w:val="005B69C0"/>
    <w:rsid w:val="005C0072"/>
    <w:rsid w:val="005C129E"/>
    <w:rsid w:val="005C21E8"/>
    <w:rsid w:val="005C526D"/>
    <w:rsid w:val="005C6771"/>
    <w:rsid w:val="005D2141"/>
    <w:rsid w:val="005D28F7"/>
    <w:rsid w:val="005D432D"/>
    <w:rsid w:val="005D70E1"/>
    <w:rsid w:val="005E112E"/>
    <w:rsid w:val="005E1388"/>
    <w:rsid w:val="005E1CA6"/>
    <w:rsid w:val="005E3591"/>
    <w:rsid w:val="005E3E78"/>
    <w:rsid w:val="005E6687"/>
    <w:rsid w:val="005F2601"/>
    <w:rsid w:val="005F7427"/>
    <w:rsid w:val="0060499E"/>
    <w:rsid w:val="006061AC"/>
    <w:rsid w:val="00610672"/>
    <w:rsid w:val="0061121B"/>
    <w:rsid w:val="00614E39"/>
    <w:rsid w:val="00615946"/>
    <w:rsid w:val="006208F1"/>
    <w:rsid w:val="00621279"/>
    <w:rsid w:val="00622592"/>
    <w:rsid w:val="00624FC8"/>
    <w:rsid w:val="006263B7"/>
    <w:rsid w:val="006270B8"/>
    <w:rsid w:val="0063184F"/>
    <w:rsid w:val="00632EB9"/>
    <w:rsid w:val="0064646A"/>
    <w:rsid w:val="006478AD"/>
    <w:rsid w:val="00647C62"/>
    <w:rsid w:val="00655695"/>
    <w:rsid w:val="00656A32"/>
    <w:rsid w:val="00657610"/>
    <w:rsid w:val="00657DFD"/>
    <w:rsid w:val="00662415"/>
    <w:rsid w:val="00663482"/>
    <w:rsid w:val="006646D8"/>
    <w:rsid w:val="00665019"/>
    <w:rsid w:val="00665C5D"/>
    <w:rsid w:val="00671067"/>
    <w:rsid w:val="0067378B"/>
    <w:rsid w:val="00675053"/>
    <w:rsid w:val="00675187"/>
    <w:rsid w:val="00680647"/>
    <w:rsid w:val="006806B4"/>
    <w:rsid w:val="00680A3F"/>
    <w:rsid w:val="00681EB8"/>
    <w:rsid w:val="00682D2D"/>
    <w:rsid w:val="00684F31"/>
    <w:rsid w:val="006870BB"/>
    <w:rsid w:val="00690E57"/>
    <w:rsid w:val="00690F4E"/>
    <w:rsid w:val="0069408C"/>
    <w:rsid w:val="006A545D"/>
    <w:rsid w:val="006A61C0"/>
    <w:rsid w:val="006B11EA"/>
    <w:rsid w:val="006B1F05"/>
    <w:rsid w:val="006B24EF"/>
    <w:rsid w:val="006C1EBF"/>
    <w:rsid w:val="006C2644"/>
    <w:rsid w:val="006C4134"/>
    <w:rsid w:val="006C4BDC"/>
    <w:rsid w:val="006D50A3"/>
    <w:rsid w:val="006D56B0"/>
    <w:rsid w:val="006E4F27"/>
    <w:rsid w:val="006E5E47"/>
    <w:rsid w:val="006E7F75"/>
    <w:rsid w:val="006F173F"/>
    <w:rsid w:val="006F2601"/>
    <w:rsid w:val="006F28AB"/>
    <w:rsid w:val="006F39F7"/>
    <w:rsid w:val="006F3EED"/>
    <w:rsid w:val="006F4C10"/>
    <w:rsid w:val="006F5FFC"/>
    <w:rsid w:val="006F63E7"/>
    <w:rsid w:val="006F7043"/>
    <w:rsid w:val="007024CA"/>
    <w:rsid w:val="0071020B"/>
    <w:rsid w:val="00711350"/>
    <w:rsid w:val="00711887"/>
    <w:rsid w:val="00714364"/>
    <w:rsid w:val="00714E27"/>
    <w:rsid w:val="007155D9"/>
    <w:rsid w:val="00720529"/>
    <w:rsid w:val="00721190"/>
    <w:rsid w:val="007222FE"/>
    <w:rsid w:val="00724E07"/>
    <w:rsid w:val="00727FF0"/>
    <w:rsid w:val="0073226A"/>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574CF"/>
    <w:rsid w:val="00764088"/>
    <w:rsid w:val="00765B84"/>
    <w:rsid w:val="00773D01"/>
    <w:rsid w:val="007751AA"/>
    <w:rsid w:val="007757FB"/>
    <w:rsid w:val="007760FE"/>
    <w:rsid w:val="007768C8"/>
    <w:rsid w:val="00787376"/>
    <w:rsid w:val="00790CF2"/>
    <w:rsid w:val="00790F08"/>
    <w:rsid w:val="00791681"/>
    <w:rsid w:val="00791E25"/>
    <w:rsid w:val="007948A4"/>
    <w:rsid w:val="00797764"/>
    <w:rsid w:val="007977EF"/>
    <w:rsid w:val="007A0F2A"/>
    <w:rsid w:val="007A3C5B"/>
    <w:rsid w:val="007A3E6D"/>
    <w:rsid w:val="007A44C0"/>
    <w:rsid w:val="007A4842"/>
    <w:rsid w:val="007A67C3"/>
    <w:rsid w:val="007A7F02"/>
    <w:rsid w:val="007B04FC"/>
    <w:rsid w:val="007B13C2"/>
    <w:rsid w:val="007B1A37"/>
    <w:rsid w:val="007B5EA4"/>
    <w:rsid w:val="007C00D5"/>
    <w:rsid w:val="007C0BF0"/>
    <w:rsid w:val="007C15C5"/>
    <w:rsid w:val="007C4066"/>
    <w:rsid w:val="007D10C9"/>
    <w:rsid w:val="007D3521"/>
    <w:rsid w:val="007D39EC"/>
    <w:rsid w:val="007D425B"/>
    <w:rsid w:val="007D5496"/>
    <w:rsid w:val="007D7612"/>
    <w:rsid w:val="007E0C9A"/>
    <w:rsid w:val="007E5A2E"/>
    <w:rsid w:val="007E5E40"/>
    <w:rsid w:val="007F26E3"/>
    <w:rsid w:val="007F60C2"/>
    <w:rsid w:val="007F79FE"/>
    <w:rsid w:val="0080365A"/>
    <w:rsid w:val="00803A88"/>
    <w:rsid w:val="00810960"/>
    <w:rsid w:val="008125D2"/>
    <w:rsid w:val="00815563"/>
    <w:rsid w:val="00824051"/>
    <w:rsid w:val="00830445"/>
    <w:rsid w:val="00833779"/>
    <w:rsid w:val="0083455D"/>
    <w:rsid w:val="00840941"/>
    <w:rsid w:val="00844E18"/>
    <w:rsid w:val="00846EAA"/>
    <w:rsid w:val="00847637"/>
    <w:rsid w:val="00847806"/>
    <w:rsid w:val="00854B51"/>
    <w:rsid w:val="008550F7"/>
    <w:rsid w:val="00855283"/>
    <w:rsid w:val="008568A3"/>
    <w:rsid w:val="00856F2B"/>
    <w:rsid w:val="00860543"/>
    <w:rsid w:val="00860AE1"/>
    <w:rsid w:val="00861308"/>
    <w:rsid w:val="00862986"/>
    <w:rsid w:val="00870700"/>
    <w:rsid w:val="00870856"/>
    <w:rsid w:val="00871065"/>
    <w:rsid w:val="00876D36"/>
    <w:rsid w:val="00885682"/>
    <w:rsid w:val="008935A5"/>
    <w:rsid w:val="0089404D"/>
    <w:rsid w:val="00895C0E"/>
    <w:rsid w:val="00896B8A"/>
    <w:rsid w:val="008A0CD4"/>
    <w:rsid w:val="008A0DC1"/>
    <w:rsid w:val="008A2E37"/>
    <w:rsid w:val="008B076B"/>
    <w:rsid w:val="008B0E24"/>
    <w:rsid w:val="008B1AEB"/>
    <w:rsid w:val="008B1E47"/>
    <w:rsid w:val="008B451F"/>
    <w:rsid w:val="008C0355"/>
    <w:rsid w:val="008C0461"/>
    <w:rsid w:val="008C066A"/>
    <w:rsid w:val="008C1048"/>
    <w:rsid w:val="008C34DC"/>
    <w:rsid w:val="008C3EBD"/>
    <w:rsid w:val="008C5E48"/>
    <w:rsid w:val="008C5E5C"/>
    <w:rsid w:val="008C64D2"/>
    <w:rsid w:val="008D1474"/>
    <w:rsid w:val="008D2313"/>
    <w:rsid w:val="008D5C2C"/>
    <w:rsid w:val="008E0A3B"/>
    <w:rsid w:val="008E2585"/>
    <w:rsid w:val="008E26FA"/>
    <w:rsid w:val="008E316B"/>
    <w:rsid w:val="008E37E7"/>
    <w:rsid w:val="008E4EC7"/>
    <w:rsid w:val="008E6DE9"/>
    <w:rsid w:val="008E707E"/>
    <w:rsid w:val="008F3564"/>
    <w:rsid w:val="009002F1"/>
    <w:rsid w:val="009043A6"/>
    <w:rsid w:val="00907B4C"/>
    <w:rsid w:val="00910773"/>
    <w:rsid w:val="00913469"/>
    <w:rsid w:val="00914E17"/>
    <w:rsid w:val="0092199D"/>
    <w:rsid w:val="009263CB"/>
    <w:rsid w:val="00927364"/>
    <w:rsid w:val="00930034"/>
    <w:rsid w:val="009329C4"/>
    <w:rsid w:val="00932EF6"/>
    <w:rsid w:val="0093404A"/>
    <w:rsid w:val="00934E6F"/>
    <w:rsid w:val="00936BF9"/>
    <w:rsid w:val="00937053"/>
    <w:rsid w:val="00940221"/>
    <w:rsid w:val="0094309D"/>
    <w:rsid w:val="0094489E"/>
    <w:rsid w:val="009449D4"/>
    <w:rsid w:val="00950FB1"/>
    <w:rsid w:val="00952315"/>
    <w:rsid w:val="0095591F"/>
    <w:rsid w:val="00961876"/>
    <w:rsid w:val="0096228A"/>
    <w:rsid w:val="00963CEA"/>
    <w:rsid w:val="00965DBC"/>
    <w:rsid w:val="00966718"/>
    <w:rsid w:val="00966DE3"/>
    <w:rsid w:val="0097025C"/>
    <w:rsid w:val="00971C09"/>
    <w:rsid w:val="00972BFF"/>
    <w:rsid w:val="0098188E"/>
    <w:rsid w:val="009846DC"/>
    <w:rsid w:val="00992E34"/>
    <w:rsid w:val="009978E2"/>
    <w:rsid w:val="009A2283"/>
    <w:rsid w:val="009A395F"/>
    <w:rsid w:val="009A3EEC"/>
    <w:rsid w:val="009A483E"/>
    <w:rsid w:val="009A6DFF"/>
    <w:rsid w:val="009B0355"/>
    <w:rsid w:val="009B091B"/>
    <w:rsid w:val="009B0D95"/>
    <w:rsid w:val="009B2C60"/>
    <w:rsid w:val="009C18EF"/>
    <w:rsid w:val="009C6534"/>
    <w:rsid w:val="009D033F"/>
    <w:rsid w:val="009D0C1A"/>
    <w:rsid w:val="009D1153"/>
    <w:rsid w:val="009D2B83"/>
    <w:rsid w:val="009D46BD"/>
    <w:rsid w:val="009D59C6"/>
    <w:rsid w:val="009E18F2"/>
    <w:rsid w:val="009E1B89"/>
    <w:rsid w:val="009E1F3D"/>
    <w:rsid w:val="009F0AB6"/>
    <w:rsid w:val="009F0CC8"/>
    <w:rsid w:val="009F0D71"/>
    <w:rsid w:val="009F21EF"/>
    <w:rsid w:val="009F328F"/>
    <w:rsid w:val="009F5800"/>
    <w:rsid w:val="009F5D70"/>
    <w:rsid w:val="009F7133"/>
    <w:rsid w:val="009F7D64"/>
    <w:rsid w:val="00A07DCA"/>
    <w:rsid w:val="00A1152E"/>
    <w:rsid w:val="00A128A0"/>
    <w:rsid w:val="00A12F84"/>
    <w:rsid w:val="00A203BD"/>
    <w:rsid w:val="00A20F9D"/>
    <w:rsid w:val="00A227D8"/>
    <w:rsid w:val="00A243E2"/>
    <w:rsid w:val="00A2751D"/>
    <w:rsid w:val="00A279BA"/>
    <w:rsid w:val="00A362D3"/>
    <w:rsid w:val="00A37427"/>
    <w:rsid w:val="00A37ACE"/>
    <w:rsid w:val="00A405C9"/>
    <w:rsid w:val="00A419BF"/>
    <w:rsid w:val="00A50150"/>
    <w:rsid w:val="00A504F2"/>
    <w:rsid w:val="00A51F05"/>
    <w:rsid w:val="00A52B8E"/>
    <w:rsid w:val="00A531C7"/>
    <w:rsid w:val="00A53341"/>
    <w:rsid w:val="00A55CA8"/>
    <w:rsid w:val="00A56139"/>
    <w:rsid w:val="00A56571"/>
    <w:rsid w:val="00A57FF7"/>
    <w:rsid w:val="00A607B0"/>
    <w:rsid w:val="00A618FB"/>
    <w:rsid w:val="00A64048"/>
    <w:rsid w:val="00A672D7"/>
    <w:rsid w:val="00A679FF"/>
    <w:rsid w:val="00A72719"/>
    <w:rsid w:val="00A7273D"/>
    <w:rsid w:val="00A72AC7"/>
    <w:rsid w:val="00A73A25"/>
    <w:rsid w:val="00A849FF"/>
    <w:rsid w:val="00A87A73"/>
    <w:rsid w:val="00A92BEE"/>
    <w:rsid w:val="00A93BD1"/>
    <w:rsid w:val="00A97BCC"/>
    <w:rsid w:val="00AA29DD"/>
    <w:rsid w:val="00AA3D85"/>
    <w:rsid w:val="00AA4D52"/>
    <w:rsid w:val="00AA7ACB"/>
    <w:rsid w:val="00AB1199"/>
    <w:rsid w:val="00AB712A"/>
    <w:rsid w:val="00AC28E3"/>
    <w:rsid w:val="00AD0C69"/>
    <w:rsid w:val="00AD3CA1"/>
    <w:rsid w:val="00AD7475"/>
    <w:rsid w:val="00AD7A37"/>
    <w:rsid w:val="00AE082F"/>
    <w:rsid w:val="00AE6968"/>
    <w:rsid w:val="00AF2433"/>
    <w:rsid w:val="00AF2E27"/>
    <w:rsid w:val="00AF35AB"/>
    <w:rsid w:val="00AF55C9"/>
    <w:rsid w:val="00B011D4"/>
    <w:rsid w:val="00B01291"/>
    <w:rsid w:val="00B04629"/>
    <w:rsid w:val="00B0539D"/>
    <w:rsid w:val="00B07085"/>
    <w:rsid w:val="00B121B4"/>
    <w:rsid w:val="00B14028"/>
    <w:rsid w:val="00B17E28"/>
    <w:rsid w:val="00B21120"/>
    <w:rsid w:val="00B21FC8"/>
    <w:rsid w:val="00B23858"/>
    <w:rsid w:val="00B26AFC"/>
    <w:rsid w:val="00B32A71"/>
    <w:rsid w:val="00B32D9A"/>
    <w:rsid w:val="00B35D5A"/>
    <w:rsid w:val="00B37624"/>
    <w:rsid w:val="00B432C4"/>
    <w:rsid w:val="00B5368E"/>
    <w:rsid w:val="00B54148"/>
    <w:rsid w:val="00B57562"/>
    <w:rsid w:val="00B64367"/>
    <w:rsid w:val="00B6460D"/>
    <w:rsid w:val="00B71386"/>
    <w:rsid w:val="00B72BB0"/>
    <w:rsid w:val="00B74C88"/>
    <w:rsid w:val="00B77E02"/>
    <w:rsid w:val="00B81032"/>
    <w:rsid w:val="00B8297A"/>
    <w:rsid w:val="00B83A4E"/>
    <w:rsid w:val="00B84B5E"/>
    <w:rsid w:val="00B855BC"/>
    <w:rsid w:val="00B86057"/>
    <w:rsid w:val="00B86154"/>
    <w:rsid w:val="00B870A8"/>
    <w:rsid w:val="00B92304"/>
    <w:rsid w:val="00B926C1"/>
    <w:rsid w:val="00B947CC"/>
    <w:rsid w:val="00B96BF7"/>
    <w:rsid w:val="00B97050"/>
    <w:rsid w:val="00BA1275"/>
    <w:rsid w:val="00BA2B1A"/>
    <w:rsid w:val="00BA2EA7"/>
    <w:rsid w:val="00BA400C"/>
    <w:rsid w:val="00BA4C16"/>
    <w:rsid w:val="00BA4D5F"/>
    <w:rsid w:val="00BA6622"/>
    <w:rsid w:val="00BB1170"/>
    <w:rsid w:val="00BB1720"/>
    <w:rsid w:val="00BB3679"/>
    <w:rsid w:val="00BC41DD"/>
    <w:rsid w:val="00BC42F1"/>
    <w:rsid w:val="00BC475B"/>
    <w:rsid w:val="00BD0CB1"/>
    <w:rsid w:val="00BD25F9"/>
    <w:rsid w:val="00BE0644"/>
    <w:rsid w:val="00BE0ED7"/>
    <w:rsid w:val="00BF294B"/>
    <w:rsid w:val="00BF4A45"/>
    <w:rsid w:val="00BF52CA"/>
    <w:rsid w:val="00BF69C0"/>
    <w:rsid w:val="00BF776C"/>
    <w:rsid w:val="00C01BD2"/>
    <w:rsid w:val="00C01FF6"/>
    <w:rsid w:val="00C0301E"/>
    <w:rsid w:val="00C05D0D"/>
    <w:rsid w:val="00C10C17"/>
    <w:rsid w:val="00C11D8D"/>
    <w:rsid w:val="00C12131"/>
    <w:rsid w:val="00C12E1B"/>
    <w:rsid w:val="00C16F56"/>
    <w:rsid w:val="00C203F8"/>
    <w:rsid w:val="00C27A98"/>
    <w:rsid w:val="00C30734"/>
    <w:rsid w:val="00C33831"/>
    <w:rsid w:val="00C34D49"/>
    <w:rsid w:val="00C367CF"/>
    <w:rsid w:val="00C40622"/>
    <w:rsid w:val="00C4074E"/>
    <w:rsid w:val="00C40873"/>
    <w:rsid w:val="00C408A4"/>
    <w:rsid w:val="00C431E2"/>
    <w:rsid w:val="00C45CB1"/>
    <w:rsid w:val="00C5443F"/>
    <w:rsid w:val="00C561D7"/>
    <w:rsid w:val="00C6383E"/>
    <w:rsid w:val="00C6389C"/>
    <w:rsid w:val="00C6547A"/>
    <w:rsid w:val="00C6571A"/>
    <w:rsid w:val="00C65F93"/>
    <w:rsid w:val="00C70141"/>
    <w:rsid w:val="00C701E6"/>
    <w:rsid w:val="00C7142B"/>
    <w:rsid w:val="00C71A93"/>
    <w:rsid w:val="00C73466"/>
    <w:rsid w:val="00C75C9C"/>
    <w:rsid w:val="00C76761"/>
    <w:rsid w:val="00C76F3A"/>
    <w:rsid w:val="00C775A9"/>
    <w:rsid w:val="00C8229A"/>
    <w:rsid w:val="00C84CF0"/>
    <w:rsid w:val="00C87FE6"/>
    <w:rsid w:val="00C9333C"/>
    <w:rsid w:val="00C934D5"/>
    <w:rsid w:val="00C93665"/>
    <w:rsid w:val="00CA0081"/>
    <w:rsid w:val="00CA1736"/>
    <w:rsid w:val="00CA4A84"/>
    <w:rsid w:val="00CA5930"/>
    <w:rsid w:val="00CA633E"/>
    <w:rsid w:val="00CB01F0"/>
    <w:rsid w:val="00CB0A3F"/>
    <w:rsid w:val="00CB1273"/>
    <w:rsid w:val="00CB3439"/>
    <w:rsid w:val="00CB3834"/>
    <w:rsid w:val="00CB589B"/>
    <w:rsid w:val="00CB5B88"/>
    <w:rsid w:val="00CB6129"/>
    <w:rsid w:val="00CB7620"/>
    <w:rsid w:val="00CC0684"/>
    <w:rsid w:val="00CC2406"/>
    <w:rsid w:val="00CC2AD0"/>
    <w:rsid w:val="00CC3782"/>
    <w:rsid w:val="00CC38DB"/>
    <w:rsid w:val="00CD2699"/>
    <w:rsid w:val="00CD2AC4"/>
    <w:rsid w:val="00CD3613"/>
    <w:rsid w:val="00CD47A1"/>
    <w:rsid w:val="00CD4DBC"/>
    <w:rsid w:val="00CE115C"/>
    <w:rsid w:val="00CE1525"/>
    <w:rsid w:val="00CE2678"/>
    <w:rsid w:val="00CE4515"/>
    <w:rsid w:val="00CE5C4A"/>
    <w:rsid w:val="00CE79C7"/>
    <w:rsid w:val="00CE7DD4"/>
    <w:rsid w:val="00CF6BBC"/>
    <w:rsid w:val="00CF7A65"/>
    <w:rsid w:val="00D03779"/>
    <w:rsid w:val="00D042F2"/>
    <w:rsid w:val="00D04B04"/>
    <w:rsid w:val="00D066C7"/>
    <w:rsid w:val="00D068CE"/>
    <w:rsid w:val="00D06CE7"/>
    <w:rsid w:val="00D150BF"/>
    <w:rsid w:val="00D15BD0"/>
    <w:rsid w:val="00D20B47"/>
    <w:rsid w:val="00D21615"/>
    <w:rsid w:val="00D23700"/>
    <w:rsid w:val="00D238DD"/>
    <w:rsid w:val="00D31DB3"/>
    <w:rsid w:val="00D341B5"/>
    <w:rsid w:val="00D3495F"/>
    <w:rsid w:val="00D34C5F"/>
    <w:rsid w:val="00D3749A"/>
    <w:rsid w:val="00D4111F"/>
    <w:rsid w:val="00D43F72"/>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70EAB"/>
    <w:rsid w:val="00D71CFC"/>
    <w:rsid w:val="00D73AF2"/>
    <w:rsid w:val="00D74E5B"/>
    <w:rsid w:val="00D75502"/>
    <w:rsid w:val="00D7580B"/>
    <w:rsid w:val="00D76E99"/>
    <w:rsid w:val="00D775F2"/>
    <w:rsid w:val="00D828F5"/>
    <w:rsid w:val="00D8417B"/>
    <w:rsid w:val="00D84E6B"/>
    <w:rsid w:val="00D87D8B"/>
    <w:rsid w:val="00D87E1C"/>
    <w:rsid w:val="00D957D2"/>
    <w:rsid w:val="00D96B9B"/>
    <w:rsid w:val="00D972D2"/>
    <w:rsid w:val="00D97339"/>
    <w:rsid w:val="00DA1B75"/>
    <w:rsid w:val="00DA4E76"/>
    <w:rsid w:val="00DB23B2"/>
    <w:rsid w:val="00DB4720"/>
    <w:rsid w:val="00DB4C61"/>
    <w:rsid w:val="00DB5838"/>
    <w:rsid w:val="00DB6635"/>
    <w:rsid w:val="00DC1440"/>
    <w:rsid w:val="00DC3799"/>
    <w:rsid w:val="00DC5928"/>
    <w:rsid w:val="00DC7804"/>
    <w:rsid w:val="00DC78CA"/>
    <w:rsid w:val="00DD04DE"/>
    <w:rsid w:val="00DD0EC8"/>
    <w:rsid w:val="00DD2CEB"/>
    <w:rsid w:val="00DD5E29"/>
    <w:rsid w:val="00DD73C4"/>
    <w:rsid w:val="00DE28B3"/>
    <w:rsid w:val="00DE2DE2"/>
    <w:rsid w:val="00DE4059"/>
    <w:rsid w:val="00DE5553"/>
    <w:rsid w:val="00DE614C"/>
    <w:rsid w:val="00DF1626"/>
    <w:rsid w:val="00DF2006"/>
    <w:rsid w:val="00DF2B22"/>
    <w:rsid w:val="00E002FA"/>
    <w:rsid w:val="00E00481"/>
    <w:rsid w:val="00E03297"/>
    <w:rsid w:val="00E032E4"/>
    <w:rsid w:val="00E03CFB"/>
    <w:rsid w:val="00E052BB"/>
    <w:rsid w:val="00E07159"/>
    <w:rsid w:val="00E077EF"/>
    <w:rsid w:val="00E10892"/>
    <w:rsid w:val="00E10A2A"/>
    <w:rsid w:val="00E13EFC"/>
    <w:rsid w:val="00E15EE3"/>
    <w:rsid w:val="00E17E34"/>
    <w:rsid w:val="00E23CF2"/>
    <w:rsid w:val="00E303ED"/>
    <w:rsid w:val="00E46BF1"/>
    <w:rsid w:val="00E47705"/>
    <w:rsid w:val="00E5197E"/>
    <w:rsid w:val="00E529D3"/>
    <w:rsid w:val="00E54925"/>
    <w:rsid w:val="00E54FAC"/>
    <w:rsid w:val="00E5513A"/>
    <w:rsid w:val="00E55171"/>
    <w:rsid w:val="00E55F9B"/>
    <w:rsid w:val="00E60EDB"/>
    <w:rsid w:val="00E635AA"/>
    <w:rsid w:val="00E6465C"/>
    <w:rsid w:val="00E64A0A"/>
    <w:rsid w:val="00E70D73"/>
    <w:rsid w:val="00E7126A"/>
    <w:rsid w:val="00E72649"/>
    <w:rsid w:val="00E7364E"/>
    <w:rsid w:val="00E77C27"/>
    <w:rsid w:val="00E77D72"/>
    <w:rsid w:val="00E83BA5"/>
    <w:rsid w:val="00E83C13"/>
    <w:rsid w:val="00E85FAD"/>
    <w:rsid w:val="00E86951"/>
    <w:rsid w:val="00E92124"/>
    <w:rsid w:val="00E94EF6"/>
    <w:rsid w:val="00E969C2"/>
    <w:rsid w:val="00EA4552"/>
    <w:rsid w:val="00EB4C0F"/>
    <w:rsid w:val="00EC4F6C"/>
    <w:rsid w:val="00EC588C"/>
    <w:rsid w:val="00EC6258"/>
    <w:rsid w:val="00EC6651"/>
    <w:rsid w:val="00ED23B9"/>
    <w:rsid w:val="00ED3E79"/>
    <w:rsid w:val="00ED486D"/>
    <w:rsid w:val="00EE18AC"/>
    <w:rsid w:val="00EF1345"/>
    <w:rsid w:val="00EF2886"/>
    <w:rsid w:val="00EF7F09"/>
    <w:rsid w:val="00F00A99"/>
    <w:rsid w:val="00F01BCA"/>
    <w:rsid w:val="00F153B9"/>
    <w:rsid w:val="00F224CA"/>
    <w:rsid w:val="00F2615B"/>
    <w:rsid w:val="00F267FE"/>
    <w:rsid w:val="00F30924"/>
    <w:rsid w:val="00F32FE4"/>
    <w:rsid w:val="00F35EC4"/>
    <w:rsid w:val="00F36176"/>
    <w:rsid w:val="00F37656"/>
    <w:rsid w:val="00F44AD4"/>
    <w:rsid w:val="00F45822"/>
    <w:rsid w:val="00F50521"/>
    <w:rsid w:val="00F51217"/>
    <w:rsid w:val="00F51493"/>
    <w:rsid w:val="00F52ADD"/>
    <w:rsid w:val="00F55339"/>
    <w:rsid w:val="00F554D6"/>
    <w:rsid w:val="00F61741"/>
    <w:rsid w:val="00F639B6"/>
    <w:rsid w:val="00F655E1"/>
    <w:rsid w:val="00F6751E"/>
    <w:rsid w:val="00F72FC9"/>
    <w:rsid w:val="00F74788"/>
    <w:rsid w:val="00F74E01"/>
    <w:rsid w:val="00F7573F"/>
    <w:rsid w:val="00F77419"/>
    <w:rsid w:val="00F809C2"/>
    <w:rsid w:val="00F80EF8"/>
    <w:rsid w:val="00F82108"/>
    <w:rsid w:val="00F87185"/>
    <w:rsid w:val="00F9076C"/>
    <w:rsid w:val="00F93A3B"/>
    <w:rsid w:val="00F97140"/>
    <w:rsid w:val="00FA0338"/>
    <w:rsid w:val="00FA2A29"/>
    <w:rsid w:val="00FA33EC"/>
    <w:rsid w:val="00FA3765"/>
    <w:rsid w:val="00FA4985"/>
    <w:rsid w:val="00FA62CF"/>
    <w:rsid w:val="00FC0627"/>
    <w:rsid w:val="00FC1FE6"/>
    <w:rsid w:val="00FC359A"/>
    <w:rsid w:val="00FC5B20"/>
    <w:rsid w:val="00FC5E64"/>
    <w:rsid w:val="00FC60FE"/>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2"/>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2"/>
      </w:numPr>
      <w:spacing w:before="360" w:after="120"/>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qFormat/>
    <w:rsid w:val="00135108"/>
  </w:style>
  <w:style w:type="character" w:styleId="Enfasigrassetto">
    <w:name w:val="Strong"/>
    <w:uiPriority w:val="22"/>
    <w:rsid w:val="00E92124"/>
    <w:rPr>
      <w:b/>
      <w:bCs/>
    </w:rPr>
  </w:style>
  <w:style w:type="character" w:styleId="Collegamentoipertestuale">
    <w:name w:val="Hyperlink"/>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C561D7"/>
    <w:pPr>
      <w:spacing w:before="80" w:after="80"/>
      <w:jc w:val="left"/>
    </w:pPr>
    <w:rPr>
      <w:b/>
      <w:bCs/>
      <w:color w:val="DF8000"/>
      <w:sz w:val="20"/>
    </w:rPr>
  </w:style>
  <w:style w:type="paragraph" w:styleId="Sommario3">
    <w:name w:val="toc 3"/>
    <w:basedOn w:val="Normale"/>
    <w:next w:val="Normale"/>
    <w:autoRedefine/>
    <w:uiPriority w:val="39"/>
    <w:unhideWhenUsed/>
    <w:rsid w:val="00C561D7"/>
    <w:pPr>
      <w:spacing w:after="0"/>
      <w:ind w:left="567"/>
      <w:jc w:val="left"/>
    </w:pPr>
    <w:rPr>
      <w:i/>
      <w:sz w:val="16"/>
    </w:rPr>
  </w:style>
  <w:style w:type="paragraph" w:styleId="Sommario2">
    <w:name w:val="toc 2"/>
    <w:basedOn w:val="Normale"/>
    <w:next w:val="Normale"/>
    <w:autoRedefine/>
    <w:uiPriority w:val="39"/>
    <w:unhideWhenUsed/>
    <w:qFormat/>
    <w:rsid w:val="00C561D7"/>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Ind w:w="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top w:w="0" w:type="dxa"/>
        <w:left w:w="108" w:type="dxa"/>
        <w:bottom w:w="0" w:type="dxa"/>
        <w:right w:w="108" w:type="dxa"/>
      </w:tblCellMar>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deltesto">
    <w:name w:val="Body Text"/>
    <w:basedOn w:val="Normale"/>
    <w:link w:val="CorpodeltestoCarattere"/>
    <w:uiPriority w:val="99"/>
    <w:semiHidden/>
    <w:unhideWhenUsed/>
    <w:rsid w:val="00AF55C9"/>
  </w:style>
  <w:style w:type="character" w:customStyle="1" w:styleId="CorpodeltestoCarattere">
    <w:name w:val="Corpo del testo Carattere"/>
    <w:link w:val="Corpodel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 w:type="paragraph" w:customStyle="1" w:styleId="sche22">
    <w:name w:val="sche2_2"/>
    <w:rsid w:val="00930034"/>
    <w:pPr>
      <w:widowControl w:val="0"/>
      <w:jc w:val="righ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2"/>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2"/>
      </w:numPr>
      <w:spacing w:before="360" w:after="120"/>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qFormat/>
    <w:rsid w:val="00135108"/>
  </w:style>
  <w:style w:type="character" w:styleId="Enfasigrassetto">
    <w:name w:val="Strong"/>
    <w:uiPriority w:val="22"/>
    <w:rsid w:val="00E92124"/>
    <w:rPr>
      <w:b/>
      <w:bCs/>
    </w:rPr>
  </w:style>
  <w:style w:type="character" w:styleId="Collegamentoipertestuale">
    <w:name w:val="Hyperlink"/>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C561D7"/>
    <w:pPr>
      <w:spacing w:before="80" w:after="80"/>
      <w:jc w:val="left"/>
    </w:pPr>
    <w:rPr>
      <w:b/>
      <w:bCs/>
      <w:color w:val="DF8000"/>
      <w:sz w:val="20"/>
    </w:rPr>
  </w:style>
  <w:style w:type="paragraph" w:styleId="Sommario3">
    <w:name w:val="toc 3"/>
    <w:basedOn w:val="Normale"/>
    <w:next w:val="Normale"/>
    <w:autoRedefine/>
    <w:uiPriority w:val="39"/>
    <w:unhideWhenUsed/>
    <w:rsid w:val="00C561D7"/>
    <w:pPr>
      <w:spacing w:after="0"/>
      <w:ind w:left="567"/>
      <w:jc w:val="left"/>
    </w:pPr>
    <w:rPr>
      <w:i/>
      <w:sz w:val="16"/>
    </w:rPr>
  </w:style>
  <w:style w:type="paragraph" w:styleId="Sommario2">
    <w:name w:val="toc 2"/>
    <w:basedOn w:val="Normale"/>
    <w:next w:val="Normale"/>
    <w:autoRedefine/>
    <w:uiPriority w:val="39"/>
    <w:unhideWhenUsed/>
    <w:qFormat/>
    <w:rsid w:val="00C561D7"/>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webSettings.xml><?xml version="1.0" encoding="utf-8"?>
<w:webSettings xmlns:r="http://schemas.openxmlformats.org/officeDocument/2006/relationships" xmlns:w="http://schemas.openxmlformats.org/wordprocessingml/2006/main">
  <w:divs>
    <w:div w:id="18240322">
      <w:bodyDiv w:val="1"/>
      <w:marLeft w:val="0"/>
      <w:marRight w:val="0"/>
      <w:marTop w:val="0"/>
      <w:marBottom w:val="0"/>
      <w:divBdr>
        <w:top w:val="none" w:sz="0" w:space="0" w:color="auto"/>
        <w:left w:val="none" w:sz="0" w:space="0" w:color="auto"/>
        <w:bottom w:val="none" w:sz="0" w:space="0" w:color="auto"/>
        <w:right w:val="none" w:sz="0" w:space="0" w:color="auto"/>
      </w:divBdr>
    </w:div>
    <w:div w:id="24869393">
      <w:bodyDiv w:val="1"/>
      <w:marLeft w:val="0"/>
      <w:marRight w:val="0"/>
      <w:marTop w:val="0"/>
      <w:marBottom w:val="0"/>
      <w:divBdr>
        <w:top w:val="none" w:sz="0" w:space="0" w:color="auto"/>
        <w:left w:val="none" w:sz="0" w:space="0" w:color="auto"/>
        <w:bottom w:val="none" w:sz="0" w:space="0" w:color="auto"/>
        <w:right w:val="none" w:sz="0" w:space="0" w:color="auto"/>
      </w:divBdr>
    </w:div>
    <w:div w:id="242642323">
      <w:bodyDiv w:val="1"/>
      <w:marLeft w:val="0"/>
      <w:marRight w:val="0"/>
      <w:marTop w:val="0"/>
      <w:marBottom w:val="0"/>
      <w:divBdr>
        <w:top w:val="none" w:sz="0" w:space="0" w:color="auto"/>
        <w:left w:val="none" w:sz="0" w:space="0" w:color="auto"/>
        <w:bottom w:val="none" w:sz="0" w:space="0" w:color="auto"/>
        <w:right w:val="none" w:sz="0" w:space="0" w:color="auto"/>
      </w:divBdr>
    </w:div>
    <w:div w:id="259029079">
      <w:bodyDiv w:val="1"/>
      <w:marLeft w:val="0"/>
      <w:marRight w:val="0"/>
      <w:marTop w:val="0"/>
      <w:marBottom w:val="0"/>
      <w:divBdr>
        <w:top w:val="none" w:sz="0" w:space="0" w:color="auto"/>
        <w:left w:val="none" w:sz="0" w:space="0" w:color="auto"/>
        <w:bottom w:val="none" w:sz="0" w:space="0" w:color="auto"/>
        <w:right w:val="none" w:sz="0" w:space="0" w:color="auto"/>
      </w:divBdr>
    </w:div>
    <w:div w:id="307780418">
      <w:bodyDiv w:val="1"/>
      <w:marLeft w:val="0"/>
      <w:marRight w:val="0"/>
      <w:marTop w:val="0"/>
      <w:marBottom w:val="0"/>
      <w:divBdr>
        <w:top w:val="none" w:sz="0" w:space="0" w:color="auto"/>
        <w:left w:val="none" w:sz="0" w:space="0" w:color="auto"/>
        <w:bottom w:val="none" w:sz="0" w:space="0" w:color="auto"/>
        <w:right w:val="none" w:sz="0" w:space="0" w:color="auto"/>
      </w:divBdr>
    </w:div>
    <w:div w:id="339360577">
      <w:bodyDiv w:val="1"/>
      <w:marLeft w:val="0"/>
      <w:marRight w:val="0"/>
      <w:marTop w:val="0"/>
      <w:marBottom w:val="0"/>
      <w:divBdr>
        <w:top w:val="none" w:sz="0" w:space="0" w:color="auto"/>
        <w:left w:val="none" w:sz="0" w:space="0" w:color="auto"/>
        <w:bottom w:val="none" w:sz="0" w:space="0" w:color="auto"/>
        <w:right w:val="none" w:sz="0" w:space="0" w:color="auto"/>
      </w:divBdr>
      <w:divsChild>
        <w:div w:id="668827129">
          <w:marLeft w:val="0"/>
          <w:marRight w:val="0"/>
          <w:marTop w:val="0"/>
          <w:marBottom w:val="0"/>
          <w:divBdr>
            <w:top w:val="none" w:sz="0" w:space="0" w:color="auto"/>
            <w:left w:val="none" w:sz="0" w:space="0" w:color="auto"/>
            <w:bottom w:val="none" w:sz="0" w:space="0" w:color="auto"/>
            <w:right w:val="none" w:sz="0" w:space="0" w:color="auto"/>
          </w:divBdr>
        </w:div>
        <w:div w:id="872428228">
          <w:marLeft w:val="0"/>
          <w:marRight w:val="0"/>
          <w:marTop w:val="0"/>
          <w:marBottom w:val="0"/>
          <w:divBdr>
            <w:top w:val="none" w:sz="0" w:space="0" w:color="auto"/>
            <w:left w:val="none" w:sz="0" w:space="0" w:color="auto"/>
            <w:bottom w:val="none" w:sz="0" w:space="0" w:color="auto"/>
            <w:right w:val="none" w:sz="0" w:space="0" w:color="auto"/>
          </w:divBdr>
        </w:div>
        <w:div w:id="1131479285">
          <w:marLeft w:val="0"/>
          <w:marRight w:val="0"/>
          <w:marTop w:val="0"/>
          <w:marBottom w:val="0"/>
          <w:divBdr>
            <w:top w:val="none" w:sz="0" w:space="0" w:color="auto"/>
            <w:left w:val="none" w:sz="0" w:space="0" w:color="auto"/>
            <w:bottom w:val="none" w:sz="0" w:space="0" w:color="auto"/>
            <w:right w:val="none" w:sz="0" w:space="0" w:color="auto"/>
          </w:divBdr>
        </w:div>
        <w:div w:id="1869678720">
          <w:marLeft w:val="0"/>
          <w:marRight w:val="0"/>
          <w:marTop w:val="0"/>
          <w:marBottom w:val="0"/>
          <w:divBdr>
            <w:top w:val="none" w:sz="0" w:space="0" w:color="auto"/>
            <w:left w:val="none" w:sz="0" w:space="0" w:color="auto"/>
            <w:bottom w:val="none" w:sz="0" w:space="0" w:color="auto"/>
            <w:right w:val="none" w:sz="0" w:space="0" w:color="auto"/>
          </w:divBdr>
        </w:div>
      </w:divsChild>
    </w:div>
    <w:div w:id="346759786">
      <w:bodyDiv w:val="1"/>
      <w:marLeft w:val="0"/>
      <w:marRight w:val="0"/>
      <w:marTop w:val="0"/>
      <w:marBottom w:val="0"/>
      <w:divBdr>
        <w:top w:val="none" w:sz="0" w:space="0" w:color="auto"/>
        <w:left w:val="none" w:sz="0" w:space="0" w:color="auto"/>
        <w:bottom w:val="none" w:sz="0" w:space="0" w:color="auto"/>
        <w:right w:val="none" w:sz="0" w:space="0" w:color="auto"/>
      </w:divBdr>
    </w:div>
    <w:div w:id="405807942">
      <w:bodyDiv w:val="1"/>
      <w:marLeft w:val="0"/>
      <w:marRight w:val="0"/>
      <w:marTop w:val="0"/>
      <w:marBottom w:val="0"/>
      <w:divBdr>
        <w:top w:val="none" w:sz="0" w:space="0" w:color="auto"/>
        <w:left w:val="none" w:sz="0" w:space="0" w:color="auto"/>
        <w:bottom w:val="none" w:sz="0" w:space="0" w:color="auto"/>
        <w:right w:val="none" w:sz="0" w:space="0" w:color="auto"/>
      </w:divBdr>
      <w:divsChild>
        <w:div w:id="1630550050">
          <w:marLeft w:val="0"/>
          <w:marRight w:val="0"/>
          <w:marTop w:val="0"/>
          <w:marBottom w:val="0"/>
          <w:divBdr>
            <w:top w:val="none" w:sz="0" w:space="0" w:color="auto"/>
            <w:left w:val="none" w:sz="0" w:space="0" w:color="auto"/>
            <w:bottom w:val="none" w:sz="0" w:space="0" w:color="auto"/>
            <w:right w:val="none" w:sz="0" w:space="0" w:color="auto"/>
          </w:divBdr>
        </w:div>
      </w:divsChild>
    </w:div>
    <w:div w:id="454980470">
      <w:bodyDiv w:val="1"/>
      <w:marLeft w:val="0"/>
      <w:marRight w:val="0"/>
      <w:marTop w:val="0"/>
      <w:marBottom w:val="0"/>
      <w:divBdr>
        <w:top w:val="none" w:sz="0" w:space="0" w:color="auto"/>
        <w:left w:val="none" w:sz="0" w:space="0" w:color="auto"/>
        <w:bottom w:val="none" w:sz="0" w:space="0" w:color="auto"/>
        <w:right w:val="none" w:sz="0" w:space="0" w:color="auto"/>
      </w:divBdr>
      <w:divsChild>
        <w:div w:id="115568131">
          <w:marLeft w:val="0"/>
          <w:marRight w:val="0"/>
          <w:marTop w:val="0"/>
          <w:marBottom w:val="0"/>
          <w:divBdr>
            <w:top w:val="none" w:sz="0" w:space="0" w:color="auto"/>
            <w:left w:val="none" w:sz="0" w:space="0" w:color="auto"/>
            <w:bottom w:val="none" w:sz="0" w:space="0" w:color="auto"/>
            <w:right w:val="none" w:sz="0" w:space="0" w:color="auto"/>
          </w:divBdr>
          <w:divsChild>
            <w:div w:id="1461873191">
              <w:marLeft w:val="0"/>
              <w:marRight w:val="0"/>
              <w:marTop w:val="0"/>
              <w:marBottom w:val="0"/>
              <w:divBdr>
                <w:top w:val="none" w:sz="0" w:space="0" w:color="auto"/>
                <w:left w:val="none" w:sz="0" w:space="0" w:color="auto"/>
                <w:bottom w:val="none" w:sz="0" w:space="0" w:color="auto"/>
                <w:right w:val="none" w:sz="0" w:space="0" w:color="auto"/>
              </w:divBdr>
              <w:divsChild>
                <w:div w:id="1503812897">
                  <w:marLeft w:val="0"/>
                  <w:marRight w:val="0"/>
                  <w:marTop w:val="0"/>
                  <w:marBottom w:val="0"/>
                  <w:divBdr>
                    <w:top w:val="none" w:sz="0" w:space="0" w:color="auto"/>
                    <w:left w:val="none" w:sz="0" w:space="0" w:color="auto"/>
                    <w:bottom w:val="none" w:sz="0" w:space="0" w:color="auto"/>
                    <w:right w:val="none" w:sz="0" w:space="0" w:color="auto"/>
                  </w:divBdr>
                  <w:divsChild>
                    <w:div w:id="1777480887">
                      <w:marLeft w:val="0"/>
                      <w:marRight w:val="0"/>
                      <w:marTop w:val="0"/>
                      <w:marBottom w:val="0"/>
                      <w:divBdr>
                        <w:top w:val="none" w:sz="0" w:space="0" w:color="auto"/>
                        <w:left w:val="none" w:sz="0" w:space="0" w:color="auto"/>
                        <w:bottom w:val="none" w:sz="0" w:space="0" w:color="auto"/>
                        <w:right w:val="none" w:sz="0" w:space="0" w:color="auto"/>
                      </w:divBdr>
                      <w:divsChild>
                        <w:div w:id="898326044">
                          <w:marLeft w:val="0"/>
                          <w:marRight w:val="0"/>
                          <w:marTop w:val="0"/>
                          <w:marBottom w:val="0"/>
                          <w:divBdr>
                            <w:top w:val="none" w:sz="0" w:space="0" w:color="auto"/>
                            <w:left w:val="none" w:sz="0" w:space="0" w:color="auto"/>
                            <w:bottom w:val="none" w:sz="0" w:space="0" w:color="auto"/>
                            <w:right w:val="none" w:sz="0" w:space="0" w:color="auto"/>
                          </w:divBdr>
                          <w:divsChild>
                            <w:div w:id="782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62329">
      <w:bodyDiv w:val="1"/>
      <w:marLeft w:val="0"/>
      <w:marRight w:val="0"/>
      <w:marTop w:val="0"/>
      <w:marBottom w:val="0"/>
      <w:divBdr>
        <w:top w:val="none" w:sz="0" w:space="0" w:color="auto"/>
        <w:left w:val="none" w:sz="0" w:space="0" w:color="auto"/>
        <w:bottom w:val="none" w:sz="0" w:space="0" w:color="auto"/>
        <w:right w:val="none" w:sz="0" w:space="0" w:color="auto"/>
      </w:divBdr>
      <w:divsChild>
        <w:div w:id="399602726">
          <w:marLeft w:val="0"/>
          <w:marRight w:val="0"/>
          <w:marTop w:val="0"/>
          <w:marBottom w:val="0"/>
          <w:divBdr>
            <w:top w:val="none" w:sz="0" w:space="0" w:color="auto"/>
            <w:left w:val="none" w:sz="0" w:space="0" w:color="auto"/>
            <w:bottom w:val="none" w:sz="0" w:space="0" w:color="auto"/>
            <w:right w:val="none" w:sz="0" w:space="0" w:color="auto"/>
          </w:divBdr>
        </w:div>
        <w:div w:id="680817644">
          <w:marLeft w:val="0"/>
          <w:marRight w:val="0"/>
          <w:marTop w:val="0"/>
          <w:marBottom w:val="0"/>
          <w:divBdr>
            <w:top w:val="none" w:sz="0" w:space="0" w:color="auto"/>
            <w:left w:val="none" w:sz="0" w:space="0" w:color="auto"/>
            <w:bottom w:val="none" w:sz="0" w:space="0" w:color="auto"/>
            <w:right w:val="none" w:sz="0" w:space="0" w:color="auto"/>
          </w:divBdr>
        </w:div>
        <w:div w:id="1046444938">
          <w:marLeft w:val="0"/>
          <w:marRight w:val="0"/>
          <w:marTop w:val="0"/>
          <w:marBottom w:val="0"/>
          <w:divBdr>
            <w:top w:val="none" w:sz="0" w:space="0" w:color="auto"/>
            <w:left w:val="none" w:sz="0" w:space="0" w:color="auto"/>
            <w:bottom w:val="none" w:sz="0" w:space="0" w:color="auto"/>
            <w:right w:val="none" w:sz="0" w:space="0" w:color="auto"/>
          </w:divBdr>
        </w:div>
        <w:div w:id="2144614441">
          <w:marLeft w:val="0"/>
          <w:marRight w:val="0"/>
          <w:marTop w:val="0"/>
          <w:marBottom w:val="0"/>
          <w:divBdr>
            <w:top w:val="none" w:sz="0" w:space="0" w:color="auto"/>
            <w:left w:val="none" w:sz="0" w:space="0" w:color="auto"/>
            <w:bottom w:val="none" w:sz="0" w:space="0" w:color="auto"/>
            <w:right w:val="none" w:sz="0" w:space="0" w:color="auto"/>
          </w:divBdr>
        </w:div>
      </w:divsChild>
    </w:div>
    <w:div w:id="570778511">
      <w:bodyDiv w:val="1"/>
      <w:marLeft w:val="0"/>
      <w:marRight w:val="0"/>
      <w:marTop w:val="0"/>
      <w:marBottom w:val="0"/>
      <w:divBdr>
        <w:top w:val="none" w:sz="0" w:space="0" w:color="auto"/>
        <w:left w:val="none" w:sz="0" w:space="0" w:color="auto"/>
        <w:bottom w:val="none" w:sz="0" w:space="0" w:color="auto"/>
        <w:right w:val="none" w:sz="0" w:space="0" w:color="auto"/>
      </w:divBdr>
    </w:div>
    <w:div w:id="572201655">
      <w:bodyDiv w:val="1"/>
      <w:marLeft w:val="0"/>
      <w:marRight w:val="0"/>
      <w:marTop w:val="0"/>
      <w:marBottom w:val="0"/>
      <w:divBdr>
        <w:top w:val="none" w:sz="0" w:space="0" w:color="auto"/>
        <w:left w:val="none" w:sz="0" w:space="0" w:color="auto"/>
        <w:bottom w:val="none" w:sz="0" w:space="0" w:color="auto"/>
        <w:right w:val="none" w:sz="0" w:space="0" w:color="auto"/>
      </w:divBdr>
    </w:div>
    <w:div w:id="673726827">
      <w:bodyDiv w:val="1"/>
      <w:marLeft w:val="0"/>
      <w:marRight w:val="0"/>
      <w:marTop w:val="0"/>
      <w:marBottom w:val="0"/>
      <w:divBdr>
        <w:top w:val="none" w:sz="0" w:space="0" w:color="auto"/>
        <w:left w:val="none" w:sz="0" w:space="0" w:color="auto"/>
        <w:bottom w:val="none" w:sz="0" w:space="0" w:color="auto"/>
        <w:right w:val="none" w:sz="0" w:space="0" w:color="auto"/>
      </w:divBdr>
    </w:div>
    <w:div w:id="699162923">
      <w:bodyDiv w:val="1"/>
      <w:marLeft w:val="0"/>
      <w:marRight w:val="0"/>
      <w:marTop w:val="0"/>
      <w:marBottom w:val="0"/>
      <w:divBdr>
        <w:top w:val="none" w:sz="0" w:space="0" w:color="auto"/>
        <w:left w:val="none" w:sz="0" w:space="0" w:color="auto"/>
        <w:bottom w:val="none" w:sz="0" w:space="0" w:color="auto"/>
        <w:right w:val="none" w:sz="0" w:space="0" w:color="auto"/>
      </w:divBdr>
    </w:div>
    <w:div w:id="748498324">
      <w:bodyDiv w:val="1"/>
      <w:marLeft w:val="0"/>
      <w:marRight w:val="0"/>
      <w:marTop w:val="0"/>
      <w:marBottom w:val="0"/>
      <w:divBdr>
        <w:top w:val="none" w:sz="0" w:space="0" w:color="auto"/>
        <w:left w:val="none" w:sz="0" w:space="0" w:color="auto"/>
        <w:bottom w:val="none" w:sz="0" w:space="0" w:color="auto"/>
        <w:right w:val="none" w:sz="0" w:space="0" w:color="auto"/>
      </w:divBdr>
    </w:div>
    <w:div w:id="873037209">
      <w:bodyDiv w:val="1"/>
      <w:marLeft w:val="0"/>
      <w:marRight w:val="0"/>
      <w:marTop w:val="0"/>
      <w:marBottom w:val="0"/>
      <w:divBdr>
        <w:top w:val="none" w:sz="0" w:space="0" w:color="auto"/>
        <w:left w:val="none" w:sz="0" w:space="0" w:color="auto"/>
        <w:bottom w:val="none" w:sz="0" w:space="0" w:color="auto"/>
        <w:right w:val="none" w:sz="0" w:space="0" w:color="auto"/>
      </w:divBdr>
    </w:div>
    <w:div w:id="1049454042">
      <w:bodyDiv w:val="1"/>
      <w:marLeft w:val="0"/>
      <w:marRight w:val="0"/>
      <w:marTop w:val="0"/>
      <w:marBottom w:val="0"/>
      <w:divBdr>
        <w:top w:val="none" w:sz="0" w:space="0" w:color="auto"/>
        <w:left w:val="none" w:sz="0" w:space="0" w:color="auto"/>
        <w:bottom w:val="none" w:sz="0" w:space="0" w:color="auto"/>
        <w:right w:val="none" w:sz="0" w:space="0" w:color="auto"/>
      </w:divBdr>
    </w:div>
    <w:div w:id="1110467160">
      <w:bodyDiv w:val="1"/>
      <w:marLeft w:val="0"/>
      <w:marRight w:val="0"/>
      <w:marTop w:val="0"/>
      <w:marBottom w:val="0"/>
      <w:divBdr>
        <w:top w:val="none" w:sz="0" w:space="0" w:color="auto"/>
        <w:left w:val="none" w:sz="0" w:space="0" w:color="auto"/>
        <w:bottom w:val="none" w:sz="0" w:space="0" w:color="auto"/>
        <w:right w:val="none" w:sz="0" w:space="0" w:color="auto"/>
      </w:divBdr>
    </w:div>
    <w:div w:id="1172066706">
      <w:bodyDiv w:val="1"/>
      <w:marLeft w:val="0"/>
      <w:marRight w:val="0"/>
      <w:marTop w:val="0"/>
      <w:marBottom w:val="0"/>
      <w:divBdr>
        <w:top w:val="none" w:sz="0" w:space="0" w:color="auto"/>
        <w:left w:val="none" w:sz="0" w:space="0" w:color="auto"/>
        <w:bottom w:val="none" w:sz="0" w:space="0" w:color="auto"/>
        <w:right w:val="none" w:sz="0" w:space="0" w:color="auto"/>
      </w:divBdr>
      <w:divsChild>
        <w:div w:id="1709525296">
          <w:marLeft w:val="0"/>
          <w:marRight w:val="0"/>
          <w:marTop w:val="0"/>
          <w:marBottom w:val="0"/>
          <w:divBdr>
            <w:top w:val="none" w:sz="0" w:space="0" w:color="auto"/>
            <w:left w:val="none" w:sz="0" w:space="0" w:color="auto"/>
            <w:bottom w:val="none" w:sz="0" w:space="0" w:color="auto"/>
            <w:right w:val="none" w:sz="0" w:space="0" w:color="auto"/>
          </w:divBdr>
        </w:div>
      </w:divsChild>
    </w:div>
    <w:div w:id="1211654326">
      <w:bodyDiv w:val="1"/>
      <w:marLeft w:val="0"/>
      <w:marRight w:val="0"/>
      <w:marTop w:val="0"/>
      <w:marBottom w:val="0"/>
      <w:divBdr>
        <w:top w:val="none" w:sz="0" w:space="0" w:color="auto"/>
        <w:left w:val="none" w:sz="0" w:space="0" w:color="auto"/>
        <w:bottom w:val="none" w:sz="0" w:space="0" w:color="auto"/>
        <w:right w:val="none" w:sz="0" w:space="0" w:color="auto"/>
      </w:divBdr>
    </w:div>
    <w:div w:id="1241061428">
      <w:bodyDiv w:val="1"/>
      <w:marLeft w:val="0"/>
      <w:marRight w:val="0"/>
      <w:marTop w:val="0"/>
      <w:marBottom w:val="0"/>
      <w:divBdr>
        <w:top w:val="none" w:sz="0" w:space="0" w:color="auto"/>
        <w:left w:val="none" w:sz="0" w:space="0" w:color="auto"/>
        <w:bottom w:val="none" w:sz="0" w:space="0" w:color="auto"/>
        <w:right w:val="none" w:sz="0" w:space="0" w:color="auto"/>
      </w:divBdr>
    </w:div>
    <w:div w:id="1247155856">
      <w:bodyDiv w:val="1"/>
      <w:marLeft w:val="0"/>
      <w:marRight w:val="0"/>
      <w:marTop w:val="0"/>
      <w:marBottom w:val="0"/>
      <w:divBdr>
        <w:top w:val="none" w:sz="0" w:space="0" w:color="auto"/>
        <w:left w:val="none" w:sz="0" w:space="0" w:color="auto"/>
        <w:bottom w:val="none" w:sz="0" w:space="0" w:color="auto"/>
        <w:right w:val="none" w:sz="0" w:space="0" w:color="auto"/>
      </w:divBdr>
    </w:div>
    <w:div w:id="1327441914">
      <w:bodyDiv w:val="1"/>
      <w:marLeft w:val="0"/>
      <w:marRight w:val="0"/>
      <w:marTop w:val="0"/>
      <w:marBottom w:val="0"/>
      <w:divBdr>
        <w:top w:val="none" w:sz="0" w:space="0" w:color="auto"/>
        <w:left w:val="none" w:sz="0" w:space="0" w:color="auto"/>
        <w:bottom w:val="none" w:sz="0" w:space="0" w:color="auto"/>
        <w:right w:val="none" w:sz="0" w:space="0" w:color="auto"/>
      </w:divBdr>
    </w:div>
    <w:div w:id="1374572149">
      <w:bodyDiv w:val="1"/>
      <w:marLeft w:val="0"/>
      <w:marRight w:val="0"/>
      <w:marTop w:val="0"/>
      <w:marBottom w:val="0"/>
      <w:divBdr>
        <w:top w:val="none" w:sz="0" w:space="0" w:color="auto"/>
        <w:left w:val="none" w:sz="0" w:space="0" w:color="auto"/>
        <w:bottom w:val="none" w:sz="0" w:space="0" w:color="auto"/>
        <w:right w:val="none" w:sz="0" w:space="0" w:color="auto"/>
      </w:divBdr>
    </w:div>
    <w:div w:id="1412511240">
      <w:bodyDiv w:val="1"/>
      <w:marLeft w:val="0"/>
      <w:marRight w:val="0"/>
      <w:marTop w:val="0"/>
      <w:marBottom w:val="0"/>
      <w:divBdr>
        <w:top w:val="none" w:sz="0" w:space="0" w:color="auto"/>
        <w:left w:val="none" w:sz="0" w:space="0" w:color="auto"/>
        <w:bottom w:val="none" w:sz="0" w:space="0" w:color="auto"/>
        <w:right w:val="none" w:sz="0" w:space="0" w:color="auto"/>
      </w:divBdr>
    </w:div>
    <w:div w:id="1473599512">
      <w:bodyDiv w:val="1"/>
      <w:marLeft w:val="0"/>
      <w:marRight w:val="0"/>
      <w:marTop w:val="0"/>
      <w:marBottom w:val="0"/>
      <w:divBdr>
        <w:top w:val="none" w:sz="0" w:space="0" w:color="auto"/>
        <w:left w:val="none" w:sz="0" w:space="0" w:color="auto"/>
        <w:bottom w:val="none" w:sz="0" w:space="0" w:color="auto"/>
        <w:right w:val="none" w:sz="0" w:space="0" w:color="auto"/>
      </w:divBdr>
    </w:div>
    <w:div w:id="1554389563">
      <w:bodyDiv w:val="1"/>
      <w:marLeft w:val="0"/>
      <w:marRight w:val="0"/>
      <w:marTop w:val="0"/>
      <w:marBottom w:val="0"/>
      <w:divBdr>
        <w:top w:val="none" w:sz="0" w:space="0" w:color="auto"/>
        <w:left w:val="none" w:sz="0" w:space="0" w:color="auto"/>
        <w:bottom w:val="none" w:sz="0" w:space="0" w:color="auto"/>
        <w:right w:val="none" w:sz="0" w:space="0" w:color="auto"/>
      </w:divBdr>
    </w:div>
    <w:div w:id="1653866752">
      <w:bodyDiv w:val="1"/>
      <w:marLeft w:val="0"/>
      <w:marRight w:val="0"/>
      <w:marTop w:val="0"/>
      <w:marBottom w:val="0"/>
      <w:divBdr>
        <w:top w:val="none" w:sz="0" w:space="0" w:color="auto"/>
        <w:left w:val="none" w:sz="0" w:space="0" w:color="auto"/>
        <w:bottom w:val="none" w:sz="0" w:space="0" w:color="auto"/>
        <w:right w:val="none" w:sz="0" w:space="0" w:color="auto"/>
      </w:divBdr>
    </w:div>
    <w:div w:id="1696466321">
      <w:bodyDiv w:val="1"/>
      <w:marLeft w:val="0"/>
      <w:marRight w:val="0"/>
      <w:marTop w:val="0"/>
      <w:marBottom w:val="0"/>
      <w:divBdr>
        <w:top w:val="none" w:sz="0" w:space="0" w:color="auto"/>
        <w:left w:val="none" w:sz="0" w:space="0" w:color="auto"/>
        <w:bottom w:val="none" w:sz="0" w:space="0" w:color="auto"/>
        <w:right w:val="none" w:sz="0" w:space="0" w:color="auto"/>
      </w:divBdr>
    </w:div>
    <w:div w:id="1698384363">
      <w:bodyDiv w:val="1"/>
      <w:marLeft w:val="0"/>
      <w:marRight w:val="0"/>
      <w:marTop w:val="0"/>
      <w:marBottom w:val="0"/>
      <w:divBdr>
        <w:top w:val="none" w:sz="0" w:space="0" w:color="auto"/>
        <w:left w:val="none" w:sz="0" w:space="0" w:color="auto"/>
        <w:bottom w:val="none" w:sz="0" w:space="0" w:color="auto"/>
        <w:right w:val="none" w:sz="0" w:space="0" w:color="auto"/>
      </w:divBdr>
    </w:div>
    <w:div w:id="1762751597">
      <w:bodyDiv w:val="1"/>
      <w:marLeft w:val="0"/>
      <w:marRight w:val="0"/>
      <w:marTop w:val="0"/>
      <w:marBottom w:val="0"/>
      <w:divBdr>
        <w:top w:val="none" w:sz="0" w:space="0" w:color="auto"/>
        <w:left w:val="none" w:sz="0" w:space="0" w:color="auto"/>
        <w:bottom w:val="none" w:sz="0" w:space="0" w:color="auto"/>
        <w:right w:val="none" w:sz="0" w:space="0" w:color="auto"/>
      </w:divBdr>
    </w:div>
    <w:div w:id="1871407358">
      <w:bodyDiv w:val="1"/>
      <w:marLeft w:val="0"/>
      <w:marRight w:val="0"/>
      <w:marTop w:val="0"/>
      <w:marBottom w:val="0"/>
      <w:divBdr>
        <w:top w:val="none" w:sz="0" w:space="0" w:color="auto"/>
        <w:left w:val="none" w:sz="0" w:space="0" w:color="auto"/>
        <w:bottom w:val="none" w:sz="0" w:space="0" w:color="auto"/>
        <w:right w:val="none" w:sz="0" w:space="0" w:color="auto"/>
      </w:divBdr>
    </w:div>
    <w:div w:id="1951667147">
      <w:bodyDiv w:val="1"/>
      <w:marLeft w:val="0"/>
      <w:marRight w:val="0"/>
      <w:marTop w:val="0"/>
      <w:marBottom w:val="0"/>
      <w:divBdr>
        <w:top w:val="none" w:sz="0" w:space="0" w:color="auto"/>
        <w:left w:val="none" w:sz="0" w:space="0" w:color="auto"/>
        <w:bottom w:val="none" w:sz="0" w:space="0" w:color="auto"/>
        <w:right w:val="none" w:sz="0" w:space="0" w:color="auto"/>
      </w:divBdr>
    </w:div>
    <w:div w:id="2087992281">
      <w:bodyDiv w:val="1"/>
      <w:marLeft w:val="0"/>
      <w:marRight w:val="0"/>
      <w:marTop w:val="0"/>
      <w:marBottom w:val="0"/>
      <w:divBdr>
        <w:top w:val="none" w:sz="0" w:space="0" w:color="auto"/>
        <w:left w:val="none" w:sz="0" w:space="0" w:color="auto"/>
        <w:bottom w:val="none" w:sz="0" w:space="0" w:color="auto"/>
        <w:right w:val="none" w:sz="0" w:space="0" w:color="auto"/>
      </w:divBdr>
    </w:div>
    <w:div w:id="21321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ocollo@pec.comune.pregnana.mi.it"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comune.pregnana.mi.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comune.pregnana.mi.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o@arcalombardia.it"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arca.regione.lombardia.it" TargetMode="External"/><Relationship Id="rId14" Type="http://schemas.openxmlformats.org/officeDocument/2006/relationships/hyperlink" Target="http://www.arca.regione.lombard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4E163703A441018E61603AA325CBEC"/>
        <w:category>
          <w:name w:val="Generale"/>
          <w:gallery w:val="placeholder"/>
        </w:category>
        <w:types>
          <w:type w:val="bbPlcHdr"/>
        </w:types>
        <w:behaviors>
          <w:behavior w:val="content"/>
        </w:behaviors>
        <w:guid w:val="{28676435-4210-4765-A8EE-26FB7D746A69}"/>
      </w:docPartPr>
      <w:docPartBody>
        <w:p w:rsidR="00344AA8" w:rsidRDefault="00344AA8">
          <w:r w:rsidRPr="00E20631">
            <w:rPr>
              <w:rStyle w:val="Testosegnaposto"/>
            </w:rPr>
            <w:t>[Titolo]</w:t>
          </w:r>
        </w:p>
      </w:docPartBody>
    </w:docPart>
    <w:docPart>
      <w:docPartPr>
        <w:name w:val="01C4AF5793E94229A8CC8216FA24365A"/>
        <w:category>
          <w:name w:val="Generale"/>
          <w:gallery w:val="placeholder"/>
        </w:category>
        <w:types>
          <w:type w:val="bbPlcHdr"/>
        </w:types>
        <w:behaviors>
          <w:behavior w:val="content"/>
        </w:behaviors>
        <w:guid w:val="{A94675C7-73A9-4915-BCC4-FC23E03A8C6E}"/>
      </w:docPartPr>
      <w:docPartBody>
        <w:p w:rsidR="00062161" w:rsidRDefault="00062161" w:rsidP="00062161">
          <w:pPr>
            <w:pStyle w:val="01C4AF5793E94229A8CC8216FA24365A"/>
          </w:pPr>
          <w:r w:rsidRPr="00E20631">
            <w:rPr>
              <w:rStyle w:val="Testosegnaposto"/>
            </w:rPr>
            <w:t>[Società]</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Symbol">
    <w:altName w:val="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FrizQuadrata BT">
    <w:altName w:val="Candara"/>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bertus MT Lt">
    <w:panose1 w:val="00000000000000000000"/>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344AA8"/>
    <w:rsid w:val="0000118E"/>
    <w:rsid w:val="000367A2"/>
    <w:rsid w:val="00062161"/>
    <w:rsid w:val="00076E76"/>
    <w:rsid w:val="000A304A"/>
    <w:rsid w:val="000A4E90"/>
    <w:rsid w:val="000F1FFF"/>
    <w:rsid w:val="00204939"/>
    <w:rsid w:val="00250B57"/>
    <w:rsid w:val="002B2F6D"/>
    <w:rsid w:val="00344AA8"/>
    <w:rsid w:val="00350D83"/>
    <w:rsid w:val="00385D76"/>
    <w:rsid w:val="003B33D8"/>
    <w:rsid w:val="003C7C38"/>
    <w:rsid w:val="003E0478"/>
    <w:rsid w:val="004029C5"/>
    <w:rsid w:val="00446F7B"/>
    <w:rsid w:val="00544C2D"/>
    <w:rsid w:val="00585891"/>
    <w:rsid w:val="005A45BA"/>
    <w:rsid w:val="00612572"/>
    <w:rsid w:val="00614F63"/>
    <w:rsid w:val="00644B36"/>
    <w:rsid w:val="00656AE7"/>
    <w:rsid w:val="00662B4F"/>
    <w:rsid w:val="0067781B"/>
    <w:rsid w:val="006D0393"/>
    <w:rsid w:val="007162AD"/>
    <w:rsid w:val="00720CF1"/>
    <w:rsid w:val="007577C3"/>
    <w:rsid w:val="00767508"/>
    <w:rsid w:val="007A21EC"/>
    <w:rsid w:val="007C0521"/>
    <w:rsid w:val="007E0B56"/>
    <w:rsid w:val="007E6F54"/>
    <w:rsid w:val="00800890"/>
    <w:rsid w:val="009C6C9C"/>
    <w:rsid w:val="00A3775C"/>
    <w:rsid w:val="00A50905"/>
    <w:rsid w:val="00A65D7D"/>
    <w:rsid w:val="00AB04FE"/>
    <w:rsid w:val="00C22219"/>
    <w:rsid w:val="00CE5BC2"/>
    <w:rsid w:val="00D04384"/>
    <w:rsid w:val="00D375BC"/>
    <w:rsid w:val="00D53F1A"/>
    <w:rsid w:val="00D550D3"/>
    <w:rsid w:val="00D707E1"/>
    <w:rsid w:val="00DA10CB"/>
    <w:rsid w:val="00DE6143"/>
    <w:rsid w:val="00E0291A"/>
    <w:rsid w:val="00EC0B22"/>
    <w:rsid w:val="00EC69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30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19A6A78C4F142EFA2CA702CDD145272">
    <w:name w:val="519A6A78C4F142EFA2CA702CDD145272"/>
    <w:rsid w:val="00344AA8"/>
  </w:style>
  <w:style w:type="paragraph" w:customStyle="1" w:styleId="942B7BC81D9C4F76901013140F988C67">
    <w:name w:val="942B7BC81D9C4F76901013140F988C67"/>
    <w:rsid w:val="00344AA8"/>
  </w:style>
  <w:style w:type="paragraph" w:customStyle="1" w:styleId="8A6D7E67F0B84EFA92CD12B200219BE4">
    <w:name w:val="8A6D7E67F0B84EFA92CD12B200219BE4"/>
    <w:rsid w:val="00344AA8"/>
  </w:style>
  <w:style w:type="character" w:styleId="Testosegnaposto">
    <w:name w:val="Placeholder Text"/>
    <w:basedOn w:val="Carpredefinitoparagrafo"/>
    <w:uiPriority w:val="99"/>
    <w:semiHidden/>
    <w:rsid w:val="00062161"/>
    <w:rPr>
      <w:color w:val="808080"/>
    </w:rPr>
  </w:style>
  <w:style w:type="paragraph" w:customStyle="1" w:styleId="27DFD9431DE449ABB57E0989C3351259">
    <w:name w:val="27DFD9431DE449ABB57E0989C3351259"/>
    <w:rsid w:val="00662B4F"/>
  </w:style>
  <w:style w:type="paragraph" w:customStyle="1" w:styleId="27DFD9431DE449ABB57E0989C33512591">
    <w:name w:val="27DFD9431DE449ABB57E0989C33512591"/>
    <w:rsid w:val="00662B4F"/>
    <w:pPr>
      <w:spacing w:after="120" w:line="240" w:lineRule="auto"/>
      <w:jc w:val="both"/>
    </w:pPr>
    <w:rPr>
      <w:rFonts w:ascii="Calibri" w:eastAsia="Times New Roman" w:hAnsi="Calibri" w:cs="Arial"/>
      <w:sz w:val="18"/>
      <w:szCs w:val="20"/>
    </w:rPr>
  </w:style>
  <w:style w:type="paragraph" w:customStyle="1" w:styleId="7ECAC1C8001941229805E8ACAD044899">
    <w:name w:val="7ECAC1C8001941229805E8ACAD044899"/>
    <w:rsid w:val="00662B4F"/>
    <w:pPr>
      <w:spacing w:after="120" w:line="240" w:lineRule="auto"/>
      <w:jc w:val="both"/>
    </w:pPr>
    <w:rPr>
      <w:rFonts w:ascii="Calibri" w:eastAsia="Times New Roman" w:hAnsi="Calibri" w:cs="Arial"/>
      <w:sz w:val="18"/>
      <w:szCs w:val="20"/>
    </w:rPr>
  </w:style>
  <w:style w:type="paragraph" w:customStyle="1" w:styleId="A18335EBC676456382F6CA3E21B77DE7">
    <w:name w:val="A18335EBC676456382F6CA3E21B77DE7"/>
    <w:rsid w:val="00662B4F"/>
  </w:style>
  <w:style w:type="paragraph" w:customStyle="1" w:styleId="D1601BDEEE0B4C2AB48D745EDC4AEBC8">
    <w:name w:val="D1601BDEEE0B4C2AB48D745EDC4AEBC8"/>
    <w:rsid w:val="00662B4F"/>
  </w:style>
  <w:style w:type="paragraph" w:customStyle="1" w:styleId="D7F3AE1DD2C348DAA0EAA6CFB6F8F3BE">
    <w:name w:val="D7F3AE1DD2C348DAA0EAA6CFB6F8F3BE"/>
    <w:rsid w:val="00662B4F"/>
  </w:style>
  <w:style w:type="paragraph" w:customStyle="1" w:styleId="18BC0364005D41ADBDDE04FDE78F1107">
    <w:name w:val="18BC0364005D41ADBDDE04FDE78F1107"/>
    <w:rsid w:val="00062161"/>
  </w:style>
  <w:style w:type="paragraph" w:customStyle="1" w:styleId="5897981A051541BDB7C980BD8531EE2D">
    <w:name w:val="5897981A051541BDB7C980BD8531EE2D"/>
    <w:rsid w:val="00062161"/>
  </w:style>
  <w:style w:type="paragraph" w:customStyle="1" w:styleId="483DA3202A39487498C29CA5A29CA815">
    <w:name w:val="483DA3202A39487498C29CA5A29CA815"/>
    <w:rsid w:val="00062161"/>
  </w:style>
  <w:style w:type="paragraph" w:customStyle="1" w:styleId="7AD09B4232B94D1AB28C20F0B8C492F8">
    <w:name w:val="7AD09B4232B94D1AB28C20F0B8C492F8"/>
    <w:rsid w:val="00062161"/>
  </w:style>
  <w:style w:type="paragraph" w:customStyle="1" w:styleId="618E41E17EBA439F94A292D5968FF5CE">
    <w:name w:val="618E41E17EBA439F94A292D5968FF5CE"/>
    <w:rsid w:val="00062161"/>
  </w:style>
  <w:style w:type="paragraph" w:customStyle="1" w:styleId="B5866EF5908643B0B03B0EF7F664B775">
    <w:name w:val="B5866EF5908643B0B03B0EF7F664B775"/>
    <w:rsid w:val="00062161"/>
  </w:style>
  <w:style w:type="paragraph" w:customStyle="1" w:styleId="01C4AF5793E94229A8CC8216FA24365A">
    <w:name w:val="01C4AF5793E94229A8CC8216FA24365A"/>
    <w:rsid w:val="0006216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180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3F9061-4602-4962-8839-D2EA1D43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Arca_modello_CartaIntestata</Template>
  <TotalTime>55</TotalTime>
  <Pages>4</Pages>
  <Words>1194</Words>
  <Characters>6807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AVVISO ESPLORATIVO PER MANIFESTAZIONE DI INTERESSE ALL'AFFIDAMENTO DEI LAVORI DI MANUTENZIONE STRAORDINARIA STRADE 2015 IN ATTUAZIONE DEL PIANO URBANO DEL TRAFFICO  CIG 634580324C  gara 6123186  CUP B17H15000270004(ai sensi dell’art. 122, comma 7 del D.Lg</vt:lpstr>
    </vt:vector>
  </TitlesOfParts>
  <Company>COMUNE DI PREGNANA MILANESE</Company>
  <LinksUpToDate>false</LinksUpToDate>
  <CharactersWithSpaces>7986</CharactersWithSpaces>
  <SharedDoc>false</SharedDoc>
  <HLinks>
    <vt:vector size="162" baseType="variant">
      <vt:variant>
        <vt:i4>5046279</vt:i4>
      </vt:variant>
      <vt:variant>
        <vt:i4>291</vt:i4>
      </vt:variant>
      <vt:variant>
        <vt:i4>0</vt:i4>
      </vt:variant>
      <vt:variant>
        <vt:i4>5</vt:i4>
      </vt:variant>
      <vt:variant>
        <vt:lpwstr>http://www.avcp.it/portal/public/classic/Servizi/ServiziAccessoRiservato AVCpass Operatore economico</vt:lpwstr>
      </vt:variant>
      <vt:variant>
        <vt:lpwstr/>
      </vt:variant>
      <vt:variant>
        <vt:i4>1638462</vt:i4>
      </vt:variant>
      <vt:variant>
        <vt:i4>146</vt:i4>
      </vt:variant>
      <vt:variant>
        <vt:i4>0</vt:i4>
      </vt:variant>
      <vt:variant>
        <vt:i4>5</vt:i4>
      </vt:variant>
      <vt:variant>
        <vt:lpwstr/>
      </vt:variant>
      <vt:variant>
        <vt:lpwstr>_Toc383688687</vt:lpwstr>
      </vt:variant>
      <vt:variant>
        <vt:i4>1638462</vt:i4>
      </vt:variant>
      <vt:variant>
        <vt:i4>140</vt:i4>
      </vt:variant>
      <vt:variant>
        <vt:i4>0</vt:i4>
      </vt:variant>
      <vt:variant>
        <vt:i4>5</vt:i4>
      </vt:variant>
      <vt:variant>
        <vt:lpwstr/>
      </vt:variant>
      <vt:variant>
        <vt:lpwstr>_Toc383688686</vt:lpwstr>
      </vt:variant>
      <vt:variant>
        <vt:i4>1638462</vt:i4>
      </vt:variant>
      <vt:variant>
        <vt:i4>134</vt:i4>
      </vt:variant>
      <vt:variant>
        <vt:i4>0</vt:i4>
      </vt:variant>
      <vt:variant>
        <vt:i4>5</vt:i4>
      </vt:variant>
      <vt:variant>
        <vt:lpwstr/>
      </vt:variant>
      <vt:variant>
        <vt:lpwstr>_Toc383688685</vt:lpwstr>
      </vt:variant>
      <vt:variant>
        <vt:i4>1638462</vt:i4>
      </vt:variant>
      <vt:variant>
        <vt:i4>128</vt:i4>
      </vt:variant>
      <vt:variant>
        <vt:i4>0</vt:i4>
      </vt:variant>
      <vt:variant>
        <vt:i4>5</vt:i4>
      </vt:variant>
      <vt:variant>
        <vt:lpwstr/>
      </vt:variant>
      <vt:variant>
        <vt:lpwstr>_Toc383688684</vt:lpwstr>
      </vt:variant>
      <vt:variant>
        <vt:i4>1638462</vt:i4>
      </vt:variant>
      <vt:variant>
        <vt:i4>122</vt:i4>
      </vt:variant>
      <vt:variant>
        <vt:i4>0</vt:i4>
      </vt:variant>
      <vt:variant>
        <vt:i4>5</vt:i4>
      </vt:variant>
      <vt:variant>
        <vt:lpwstr/>
      </vt:variant>
      <vt:variant>
        <vt:lpwstr>_Toc383688683</vt:lpwstr>
      </vt:variant>
      <vt:variant>
        <vt:i4>1638462</vt:i4>
      </vt:variant>
      <vt:variant>
        <vt:i4>116</vt:i4>
      </vt:variant>
      <vt:variant>
        <vt:i4>0</vt:i4>
      </vt:variant>
      <vt:variant>
        <vt:i4>5</vt:i4>
      </vt:variant>
      <vt:variant>
        <vt:lpwstr/>
      </vt:variant>
      <vt:variant>
        <vt:lpwstr>_Toc383688682</vt:lpwstr>
      </vt:variant>
      <vt:variant>
        <vt:i4>1638462</vt:i4>
      </vt:variant>
      <vt:variant>
        <vt:i4>110</vt:i4>
      </vt:variant>
      <vt:variant>
        <vt:i4>0</vt:i4>
      </vt:variant>
      <vt:variant>
        <vt:i4>5</vt:i4>
      </vt:variant>
      <vt:variant>
        <vt:lpwstr/>
      </vt:variant>
      <vt:variant>
        <vt:lpwstr>_Toc383688681</vt:lpwstr>
      </vt:variant>
      <vt:variant>
        <vt:i4>1638462</vt:i4>
      </vt:variant>
      <vt:variant>
        <vt:i4>104</vt:i4>
      </vt:variant>
      <vt:variant>
        <vt:i4>0</vt:i4>
      </vt:variant>
      <vt:variant>
        <vt:i4>5</vt:i4>
      </vt:variant>
      <vt:variant>
        <vt:lpwstr/>
      </vt:variant>
      <vt:variant>
        <vt:lpwstr>_Toc383688680</vt:lpwstr>
      </vt:variant>
      <vt:variant>
        <vt:i4>1441854</vt:i4>
      </vt:variant>
      <vt:variant>
        <vt:i4>98</vt:i4>
      </vt:variant>
      <vt:variant>
        <vt:i4>0</vt:i4>
      </vt:variant>
      <vt:variant>
        <vt:i4>5</vt:i4>
      </vt:variant>
      <vt:variant>
        <vt:lpwstr/>
      </vt:variant>
      <vt:variant>
        <vt:lpwstr>_Toc383688679</vt:lpwstr>
      </vt:variant>
      <vt:variant>
        <vt:i4>1441854</vt:i4>
      </vt:variant>
      <vt:variant>
        <vt:i4>92</vt:i4>
      </vt:variant>
      <vt:variant>
        <vt:i4>0</vt:i4>
      </vt:variant>
      <vt:variant>
        <vt:i4>5</vt:i4>
      </vt:variant>
      <vt:variant>
        <vt:lpwstr/>
      </vt:variant>
      <vt:variant>
        <vt:lpwstr>_Toc383688678</vt:lpwstr>
      </vt:variant>
      <vt:variant>
        <vt:i4>1441854</vt:i4>
      </vt:variant>
      <vt:variant>
        <vt:i4>86</vt:i4>
      </vt:variant>
      <vt:variant>
        <vt:i4>0</vt:i4>
      </vt:variant>
      <vt:variant>
        <vt:i4>5</vt:i4>
      </vt:variant>
      <vt:variant>
        <vt:lpwstr/>
      </vt:variant>
      <vt:variant>
        <vt:lpwstr>_Toc383688677</vt:lpwstr>
      </vt:variant>
      <vt:variant>
        <vt:i4>1441854</vt:i4>
      </vt:variant>
      <vt:variant>
        <vt:i4>80</vt:i4>
      </vt:variant>
      <vt:variant>
        <vt:i4>0</vt:i4>
      </vt:variant>
      <vt:variant>
        <vt:i4>5</vt:i4>
      </vt:variant>
      <vt:variant>
        <vt:lpwstr/>
      </vt:variant>
      <vt:variant>
        <vt:lpwstr>_Toc383688676</vt:lpwstr>
      </vt:variant>
      <vt:variant>
        <vt:i4>1441854</vt:i4>
      </vt:variant>
      <vt:variant>
        <vt:i4>74</vt:i4>
      </vt:variant>
      <vt:variant>
        <vt:i4>0</vt:i4>
      </vt:variant>
      <vt:variant>
        <vt:i4>5</vt:i4>
      </vt:variant>
      <vt:variant>
        <vt:lpwstr/>
      </vt:variant>
      <vt:variant>
        <vt:lpwstr>_Toc383688675</vt:lpwstr>
      </vt:variant>
      <vt:variant>
        <vt:i4>1441854</vt:i4>
      </vt:variant>
      <vt:variant>
        <vt:i4>68</vt:i4>
      </vt:variant>
      <vt:variant>
        <vt:i4>0</vt:i4>
      </vt:variant>
      <vt:variant>
        <vt:i4>5</vt:i4>
      </vt:variant>
      <vt:variant>
        <vt:lpwstr/>
      </vt:variant>
      <vt:variant>
        <vt:lpwstr>_Toc383688674</vt:lpwstr>
      </vt:variant>
      <vt:variant>
        <vt:i4>1441854</vt:i4>
      </vt:variant>
      <vt:variant>
        <vt:i4>62</vt:i4>
      </vt:variant>
      <vt:variant>
        <vt:i4>0</vt:i4>
      </vt:variant>
      <vt:variant>
        <vt:i4>5</vt:i4>
      </vt:variant>
      <vt:variant>
        <vt:lpwstr/>
      </vt:variant>
      <vt:variant>
        <vt:lpwstr>_Toc383688673</vt:lpwstr>
      </vt:variant>
      <vt:variant>
        <vt:i4>1441854</vt:i4>
      </vt:variant>
      <vt:variant>
        <vt:i4>56</vt:i4>
      </vt:variant>
      <vt:variant>
        <vt:i4>0</vt:i4>
      </vt:variant>
      <vt:variant>
        <vt:i4>5</vt:i4>
      </vt:variant>
      <vt:variant>
        <vt:lpwstr/>
      </vt:variant>
      <vt:variant>
        <vt:lpwstr>_Toc383688672</vt:lpwstr>
      </vt:variant>
      <vt:variant>
        <vt:i4>1441854</vt:i4>
      </vt:variant>
      <vt:variant>
        <vt:i4>50</vt:i4>
      </vt:variant>
      <vt:variant>
        <vt:i4>0</vt:i4>
      </vt:variant>
      <vt:variant>
        <vt:i4>5</vt:i4>
      </vt:variant>
      <vt:variant>
        <vt:lpwstr/>
      </vt:variant>
      <vt:variant>
        <vt:lpwstr>_Toc383688671</vt:lpwstr>
      </vt:variant>
      <vt:variant>
        <vt:i4>1441854</vt:i4>
      </vt:variant>
      <vt:variant>
        <vt:i4>44</vt:i4>
      </vt:variant>
      <vt:variant>
        <vt:i4>0</vt:i4>
      </vt:variant>
      <vt:variant>
        <vt:i4>5</vt:i4>
      </vt:variant>
      <vt:variant>
        <vt:lpwstr/>
      </vt:variant>
      <vt:variant>
        <vt:lpwstr>_Toc383688670</vt:lpwstr>
      </vt:variant>
      <vt:variant>
        <vt:i4>1507390</vt:i4>
      </vt:variant>
      <vt:variant>
        <vt:i4>38</vt:i4>
      </vt:variant>
      <vt:variant>
        <vt:i4>0</vt:i4>
      </vt:variant>
      <vt:variant>
        <vt:i4>5</vt:i4>
      </vt:variant>
      <vt:variant>
        <vt:lpwstr/>
      </vt:variant>
      <vt:variant>
        <vt:lpwstr>_Toc383688669</vt:lpwstr>
      </vt:variant>
      <vt:variant>
        <vt:i4>1507390</vt:i4>
      </vt:variant>
      <vt:variant>
        <vt:i4>32</vt:i4>
      </vt:variant>
      <vt:variant>
        <vt:i4>0</vt:i4>
      </vt:variant>
      <vt:variant>
        <vt:i4>5</vt:i4>
      </vt:variant>
      <vt:variant>
        <vt:lpwstr/>
      </vt:variant>
      <vt:variant>
        <vt:lpwstr>_Toc383688668</vt:lpwstr>
      </vt:variant>
      <vt:variant>
        <vt:i4>1507390</vt:i4>
      </vt:variant>
      <vt:variant>
        <vt:i4>26</vt:i4>
      </vt:variant>
      <vt:variant>
        <vt:i4>0</vt:i4>
      </vt:variant>
      <vt:variant>
        <vt:i4>5</vt:i4>
      </vt:variant>
      <vt:variant>
        <vt:lpwstr/>
      </vt:variant>
      <vt:variant>
        <vt:lpwstr>_Toc383688667</vt:lpwstr>
      </vt:variant>
      <vt:variant>
        <vt:i4>1507390</vt:i4>
      </vt:variant>
      <vt:variant>
        <vt:i4>20</vt:i4>
      </vt:variant>
      <vt:variant>
        <vt:i4>0</vt:i4>
      </vt:variant>
      <vt:variant>
        <vt:i4>5</vt:i4>
      </vt:variant>
      <vt:variant>
        <vt:lpwstr/>
      </vt:variant>
      <vt:variant>
        <vt:lpwstr>_Toc383688666</vt:lpwstr>
      </vt:variant>
      <vt:variant>
        <vt:i4>1507390</vt:i4>
      </vt:variant>
      <vt:variant>
        <vt:i4>14</vt:i4>
      </vt:variant>
      <vt:variant>
        <vt:i4>0</vt:i4>
      </vt:variant>
      <vt:variant>
        <vt:i4>5</vt:i4>
      </vt:variant>
      <vt:variant>
        <vt:lpwstr/>
      </vt:variant>
      <vt:variant>
        <vt:lpwstr>_Toc383688665</vt:lpwstr>
      </vt:variant>
      <vt:variant>
        <vt:i4>458832</vt:i4>
      </vt:variant>
      <vt:variant>
        <vt:i4>6</vt:i4>
      </vt:variant>
      <vt:variant>
        <vt:i4>0</vt:i4>
      </vt:variant>
      <vt:variant>
        <vt:i4>5</vt:i4>
      </vt:variant>
      <vt:variant>
        <vt:lpwstr>http://www.arca.regione.lombardia.it/</vt:lpwstr>
      </vt:variant>
      <vt:variant>
        <vt:lpwstr/>
      </vt:variant>
      <vt:variant>
        <vt:i4>196626</vt:i4>
      </vt:variant>
      <vt:variant>
        <vt:i4>42</vt:i4>
      </vt:variant>
      <vt:variant>
        <vt:i4>0</vt:i4>
      </vt:variant>
      <vt:variant>
        <vt:i4>5</vt:i4>
      </vt:variant>
      <vt:variant>
        <vt:lpwstr>http://www.avcp.it/portal/public/classic/home/riscossione</vt:lpwstr>
      </vt:variant>
      <vt:variant>
        <vt:lpwstr/>
      </vt:variant>
      <vt:variant>
        <vt:i4>6226005</vt:i4>
      </vt:variant>
      <vt:variant>
        <vt:i4>0</vt:i4>
      </vt:variant>
      <vt:variant>
        <vt:i4>0</vt:i4>
      </vt:variant>
      <vt:variant>
        <vt:i4>5</vt:i4>
      </vt:variant>
      <vt:variant>
        <vt:lpwstr>http://www.avcp.it/portal/public/classic/Servizi/ServiziAccessoRiservato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ESPLORATIVO PER MANIFESTAZIONE DI INTERESSE ALLA PROCEDURA DI AFFIDAMENTO PER L’INSERIMENTO DI SOGGETTI SOCIALMENTE SVANTAGGIATI AI SENSI DELL’ART. 5 COMMA 1 DELLA LEGGE N  381/91</dc:title>
  <dc:creator>Francesco Gardenal</dc:creator>
  <cp:lastModifiedBy>Elisabetta Amariti</cp:lastModifiedBy>
  <cp:revision>4</cp:revision>
  <cp:lastPrinted>2015-07-23T12:59:00Z</cp:lastPrinted>
  <dcterms:created xsi:type="dcterms:W3CDTF">2015-08-05T09:39:00Z</dcterms:created>
  <dcterms:modified xsi:type="dcterms:W3CDTF">2015-08-06T10:53:00Z</dcterms:modified>
</cp:coreProperties>
</file>