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06" w:rsidRPr="00625006" w:rsidRDefault="00625006" w:rsidP="00602524">
      <w:pPr>
        <w:spacing w:before="240" w:after="240" w:line="320" w:lineRule="exact"/>
        <w:jc w:val="center"/>
        <w:rPr>
          <w:rFonts w:ascii="Garamond" w:hAnsi="Garamond" w:cs="Times New Roman"/>
          <w:b/>
        </w:rPr>
      </w:pPr>
      <w:r w:rsidRPr="00625006">
        <w:rPr>
          <w:rFonts w:ascii="Garamond" w:hAnsi="Garamond" w:cs="Times New Roman"/>
          <w:b/>
        </w:rPr>
        <w:t>Comune di Pregnana Milanese (MI)</w:t>
      </w:r>
    </w:p>
    <w:p w:rsidR="00625006" w:rsidRPr="00625006" w:rsidRDefault="00625006" w:rsidP="00625006">
      <w:pPr>
        <w:spacing w:before="240" w:after="240" w:line="320" w:lineRule="exact"/>
        <w:jc w:val="center"/>
        <w:rPr>
          <w:rFonts w:ascii="Garamond" w:hAnsi="Garamond" w:cs="Times New Roman"/>
          <w:b/>
        </w:rPr>
      </w:pPr>
      <w:r w:rsidRPr="00625006">
        <w:rPr>
          <w:rFonts w:ascii="Garamond" w:hAnsi="Garamond" w:cs="Times New Roman"/>
          <w:b/>
        </w:rPr>
        <w:t>Organismo Indipendente di Valutazione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</w:t>
      </w:r>
      <w:r w:rsidR="001E538C">
        <w:rPr>
          <w:rFonts w:ascii="Garamond" w:hAnsi="Garamond" w:cs="Times New Roman"/>
        </w:rPr>
        <w:t xml:space="preserve"> presso</w:t>
      </w:r>
      <w:r w:rsidR="00625006">
        <w:rPr>
          <w:rFonts w:ascii="Garamond" w:hAnsi="Garamond" w:cs="Times New Roman"/>
        </w:rPr>
        <w:t xml:space="preserve"> il Comune di Pregnana Milanese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625006" w:rsidRDefault="009517B8" w:rsidP="0062500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</w:t>
      </w:r>
      <w:r w:rsidR="00625006">
        <w:rPr>
          <w:rFonts w:ascii="Garamond" w:hAnsi="Garamond" w:cs="Times New Roman"/>
        </w:rPr>
        <w:t xml:space="preserve"> ha svolto gli accertamenti </w:t>
      </w:r>
      <w:r w:rsidR="00782E5B" w:rsidRPr="00625006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Pr="00625006">
        <w:rPr>
          <w:rFonts w:ascii="Garamond" w:hAnsi="Garamond" w:cs="Times New Roman"/>
        </w:rPr>
        <w:t xml:space="preserve">prevenzione della corruzione e della </w:t>
      </w:r>
      <w:r w:rsidR="00782E5B" w:rsidRPr="00625006">
        <w:rPr>
          <w:rFonts w:ascii="Garamond" w:hAnsi="Garamond" w:cs="Times New Roman"/>
        </w:rPr>
        <w:t>trasparenza ai sensi dell’art. 43, c</w:t>
      </w:r>
      <w:r w:rsidR="00F81E69" w:rsidRPr="00625006">
        <w:rPr>
          <w:rFonts w:ascii="Garamond" w:hAnsi="Garamond" w:cs="Times New Roman"/>
        </w:rPr>
        <w:t>o</w:t>
      </w:r>
      <w:r w:rsidR="00782E5B" w:rsidRPr="00625006">
        <w:rPr>
          <w:rFonts w:ascii="Garamond" w:hAnsi="Garamond" w:cs="Times New Roman"/>
        </w:rPr>
        <w:t>. 1, del d.lgs. n. 33/2013</w:t>
      </w:r>
    </w:p>
    <w:p w:rsidR="00625006" w:rsidRDefault="00625006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l’OIV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602524" w:rsidRPr="002D42A9" w:rsidRDefault="00A01D67" w:rsidP="002D42A9">
      <w:pPr>
        <w:pStyle w:val="Paragrafoelenco"/>
        <w:widowControl/>
        <w:numPr>
          <w:ilvl w:val="0"/>
          <w:numId w:val="4"/>
        </w:numPr>
        <w:spacing w:before="120" w:after="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  <w:bookmarkStart w:id="0" w:name="_GoBack"/>
      <w:bookmarkEnd w:id="0"/>
    </w:p>
    <w:p w:rsidR="004E3FEA" w:rsidRPr="00747FDE" w:rsidRDefault="000B7CB8" w:rsidP="00625006">
      <w:pPr>
        <w:pStyle w:val="Paragrafoelenco"/>
        <w:widowControl/>
        <w:numPr>
          <w:ilvl w:val="0"/>
          <w:numId w:val="4"/>
        </w:numPr>
        <w:spacing w:before="120" w:after="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CB27B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 31/03/2018</w:t>
      </w:r>
    </w:p>
    <w:p w:rsidR="004E3FEA" w:rsidRDefault="00CB27BB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1" locked="0" layoutInCell="1" allowOverlap="1" wp14:anchorId="0B83A398" wp14:editId="5427B750">
            <wp:simplePos x="0" y="0"/>
            <wp:positionH relativeFrom="column">
              <wp:posOffset>4086225</wp:posOffset>
            </wp:positionH>
            <wp:positionV relativeFrom="paragraph">
              <wp:posOffset>208280</wp:posOffset>
            </wp:positionV>
            <wp:extent cx="2357755" cy="704850"/>
            <wp:effectExtent l="0" t="0" r="4445" b="0"/>
            <wp:wrapNone/>
            <wp:docPr id="4" name="Immagine 1" descr="C:\Users\frebora\Desktop\Firma Fab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bora\Desktop\Firma Fabi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 contrast="6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</w:rPr>
        <w:t>Fabio Lorenzo Rebora</w:t>
      </w:r>
    </w:p>
    <w:p w:rsidR="00CB27BB" w:rsidRPr="00D2519E" w:rsidRDefault="00CB27BB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OIV Pregnana Milanese</w:t>
      </w:r>
    </w:p>
    <w:sectPr w:rsidR="00CB27BB" w:rsidRPr="00D2519E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FE" w:rsidRDefault="007C76FE">
      <w:pPr>
        <w:spacing w:after="0" w:line="240" w:lineRule="auto"/>
      </w:pPr>
      <w:r>
        <w:separator/>
      </w:r>
    </w:p>
  </w:endnote>
  <w:endnote w:type="continuationSeparator" w:id="0">
    <w:p w:rsidR="007C76FE" w:rsidRDefault="007C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FE" w:rsidRDefault="007C76FE">
      <w:r>
        <w:separator/>
      </w:r>
    </w:p>
  </w:footnote>
  <w:footnote w:type="continuationSeparator" w:id="0">
    <w:p w:rsidR="007C76FE" w:rsidRDefault="007C76FE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602524" w:rsidRDefault="00782E5B" w:rsidP="00625006">
    <w:pPr>
      <w:pStyle w:val="Intestazione"/>
      <w:jc w:val="left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B77533"/>
    <w:multiLevelType w:val="hybridMultilevel"/>
    <w:tmpl w:val="DF26730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A2D0F"/>
    <w:rsid w:val="001E538C"/>
    <w:rsid w:val="001F4C4E"/>
    <w:rsid w:val="0027396B"/>
    <w:rsid w:val="002D42A9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25006"/>
    <w:rsid w:val="006626ED"/>
    <w:rsid w:val="006C4F57"/>
    <w:rsid w:val="00727F6D"/>
    <w:rsid w:val="00747FDE"/>
    <w:rsid w:val="00782E5B"/>
    <w:rsid w:val="007C76FE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B27BB"/>
    <w:rsid w:val="00CD5018"/>
    <w:rsid w:val="00CE4B1E"/>
    <w:rsid w:val="00D2519E"/>
    <w:rsid w:val="00D850F2"/>
    <w:rsid w:val="00DA74D8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1A19-C387-4466-8087-67BFCFEB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Fabio Lorenzo Rebora</cp:lastModifiedBy>
  <cp:revision>6</cp:revision>
  <cp:lastPrinted>2018-02-28T16:12:00Z</cp:lastPrinted>
  <dcterms:created xsi:type="dcterms:W3CDTF">2018-03-30T12:10:00Z</dcterms:created>
  <dcterms:modified xsi:type="dcterms:W3CDTF">2018-03-30T12:11:00Z</dcterms:modified>
</cp:coreProperties>
</file>